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60" w:rsidRPr="0058285C" w:rsidRDefault="00294B8E" w:rsidP="00474AFE">
      <w:pPr>
        <w:jc w:val="center"/>
        <w:rPr>
          <w:noProof/>
          <w:lang w:val="tr-TR" w:eastAsia="tr-TR" w:bidi="ar-SA"/>
        </w:rPr>
      </w:pPr>
      <w:r>
        <w:rPr>
          <w:noProof/>
          <w:lang w:val="tr-TR" w:eastAsia="tr-TR" w:bidi="ar-SA"/>
        </w:rPr>
        <w:pict>
          <v:rect id="_x0000_s1028" style="position:absolute;left:0;text-align:left;margin-left:-22.05pt;margin-top:148.5pt;width:532.8pt;height:7.5pt;z-index:251657216;mso-position-vertical-relative:page" filled="f" stroked="f" strokeweight="0">
            <v:textbox style="mso-next-textbox:#_x0000_s1028" inset="0,0,0,0">
              <w:txbxContent>
                <w:p w:rsidR="00F4783A" w:rsidRPr="00BA0993" w:rsidRDefault="00F4783A" w:rsidP="00F4783A">
                  <w:pPr>
                    <w:spacing w:line="180" w:lineRule="exact"/>
                    <w:ind w:right="265"/>
                    <w:jc w:val="center"/>
                    <w:rPr>
                      <w:rFonts w:ascii="Calibri" w:eastAsia="Times New Roman" w:hAnsi="Calibri"/>
                      <w:lang w:val="tr-TR"/>
                    </w:rPr>
                  </w:pPr>
                  <w:r w:rsidRPr="00BA0993">
                    <w:rPr>
                      <w:rFonts w:ascii="Arial" w:eastAsia="Times New Roman" w:hAnsi="Arial"/>
                      <w:b/>
                      <w:color w:val="000000"/>
                      <w:sz w:val="18"/>
                      <w:lang w:val="tr-TR"/>
                    </w:rPr>
                    <w:t xml:space="preserve">Genel Merkez: </w:t>
                  </w:r>
                  <w:r w:rsidRPr="00BA0993">
                    <w:rPr>
                      <w:rFonts w:ascii="Arial" w:eastAsia="Times New Roman" w:hAnsi="Arial"/>
                      <w:color w:val="000000"/>
                      <w:sz w:val="18"/>
                      <w:lang w:val="tr-TR"/>
                    </w:rPr>
                    <w:t xml:space="preserve">Tünel Yolu Cad. No. 2 34744 Bostancı-İstanbul Tel: (216) 380 8590 </w:t>
                  </w:r>
                  <w:proofErr w:type="spellStart"/>
                  <w:r w:rsidRPr="00BA0993">
                    <w:rPr>
                      <w:rFonts w:ascii="Arial" w:eastAsia="Times New Roman" w:hAnsi="Arial"/>
                      <w:color w:val="000000"/>
                      <w:sz w:val="18"/>
                      <w:lang w:val="tr-TR"/>
                    </w:rPr>
                    <w:t>Fax</w:t>
                  </w:r>
                  <w:proofErr w:type="spellEnd"/>
                  <w:r w:rsidRPr="00BA0993">
                    <w:rPr>
                      <w:rFonts w:ascii="Arial" w:eastAsia="Times New Roman" w:hAnsi="Arial"/>
                      <w:color w:val="000000"/>
                      <w:sz w:val="18"/>
                      <w:lang w:val="tr-TR"/>
                    </w:rPr>
                    <w:t>: (216) 373 6502</w:t>
                  </w:r>
                </w:p>
              </w:txbxContent>
            </v:textbox>
            <w10:wrap anchory="page"/>
          </v:rect>
        </w:pict>
      </w:r>
      <w:r w:rsidR="008F40E1">
        <w:rPr>
          <w:rFonts w:ascii="Times New Roman" w:hAnsi="Times New Roman"/>
          <w:noProof/>
          <w:sz w:val="25"/>
          <w:szCs w:val="25"/>
          <w:lang w:val="tr-TR" w:eastAsia="tr-TR" w:bidi="ar-SA"/>
        </w:rPr>
        <w:drawing>
          <wp:inline distT="0" distB="0" distL="0" distR="0">
            <wp:extent cx="6115050" cy="1057275"/>
            <wp:effectExtent l="19050" t="0" r="0" b="0"/>
            <wp:docPr id="1" name="Resim 1" descr="logo_ant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li"/>
                    <pic:cNvPicPr>
                      <a:picLocks noChangeAspect="1" noChangeArrowheads="1"/>
                    </pic:cNvPicPr>
                  </pic:nvPicPr>
                  <pic:blipFill>
                    <a:blip r:embed="rId5" cstate="print"/>
                    <a:srcRect/>
                    <a:stretch>
                      <a:fillRect/>
                    </a:stretch>
                  </pic:blipFill>
                  <pic:spPr bwMode="auto">
                    <a:xfrm>
                      <a:off x="0" y="0"/>
                      <a:ext cx="6115050" cy="1057275"/>
                    </a:xfrm>
                    <a:prstGeom prst="rect">
                      <a:avLst/>
                    </a:prstGeom>
                    <a:noFill/>
                    <a:ln w="9525">
                      <a:noFill/>
                      <a:miter lim="800000"/>
                      <a:headEnd/>
                      <a:tailEnd/>
                    </a:ln>
                  </pic:spPr>
                </pic:pic>
              </a:graphicData>
            </a:graphic>
          </wp:inline>
        </w:drawing>
      </w:r>
    </w:p>
    <w:p w:rsidR="00F4783A" w:rsidRPr="0058285C" w:rsidRDefault="00F4783A" w:rsidP="000E0ECB">
      <w:pPr>
        <w:spacing w:after="20" w:line="240" w:lineRule="auto"/>
        <w:jc w:val="center"/>
        <w:rPr>
          <w:lang w:val="tr-TR"/>
        </w:rPr>
      </w:pPr>
    </w:p>
    <w:p w:rsidR="000779ED" w:rsidRPr="0058285C" w:rsidRDefault="000779ED" w:rsidP="00E96564">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58285C">
        <w:rPr>
          <w:rFonts w:ascii="Arial Black" w:hAnsi="Arial Black"/>
          <w:b/>
          <w:noProof/>
          <w:sz w:val="24"/>
          <w:lang w:val="tr-TR"/>
        </w:rPr>
        <w:t>BASIN BÜLTENİ</w:t>
      </w:r>
    </w:p>
    <w:p w:rsidR="00DA3686" w:rsidRPr="002C5B9B" w:rsidRDefault="005B6993" w:rsidP="002C5B9B">
      <w:pPr>
        <w:spacing w:before="120" w:after="120" w:line="240" w:lineRule="auto"/>
        <w:ind w:firstLine="567"/>
        <w:jc w:val="right"/>
        <w:rPr>
          <w:rFonts w:ascii="Times New Roman" w:hAnsi="Times New Roman"/>
          <w:b/>
          <w:lang w:val="tr-TR"/>
        </w:rPr>
      </w:pPr>
      <w:r>
        <w:rPr>
          <w:rFonts w:ascii="Times New Roman" w:hAnsi="Times New Roman"/>
          <w:b/>
          <w:lang w:val="tr-TR"/>
        </w:rPr>
        <w:t>0</w:t>
      </w:r>
      <w:r w:rsidR="0012201F">
        <w:rPr>
          <w:rFonts w:ascii="Times New Roman" w:hAnsi="Times New Roman"/>
          <w:b/>
          <w:lang w:val="tr-TR"/>
        </w:rPr>
        <w:t>7</w:t>
      </w:r>
      <w:r w:rsidR="00DA3686" w:rsidRPr="002C5B9B">
        <w:rPr>
          <w:rFonts w:ascii="Times New Roman" w:hAnsi="Times New Roman"/>
          <w:b/>
          <w:lang w:val="tr-TR"/>
        </w:rPr>
        <w:t>.</w:t>
      </w:r>
      <w:r w:rsidR="002C5B9B" w:rsidRPr="002C5B9B">
        <w:rPr>
          <w:rFonts w:ascii="Times New Roman" w:hAnsi="Times New Roman"/>
          <w:b/>
          <w:lang w:val="tr-TR"/>
        </w:rPr>
        <w:t>0</w:t>
      </w:r>
      <w:r w:rsidR="0012201F">
        <w:rPr>
          <w:rFonts w:ascii="Times New Roman" w:hAnsi="Times New Roman"/>
          <w:b/>
          <w:lang w:val="tr-TR"/>
        </w:rPr>
        <w:t>6</w:t>
      </w:r>
      <w:r w:rsidR="00D32467" w:rsidRPr="002C5B9B">
        <w:rPr>
          <w:rFonts w:ascii="Times New Roman" w:hAnsi="Times New Roman"/>
          <w:b/>
          <w:lang w:val="tr-TR"/>
        </w:rPr>
        <w:t>.201</w:t>
      </w:r>
      <w:r w:rsidR="002C5B9B" w:rsidRPr="002C5B9B">
        <w:rPr>
          <w:rFonts w:ascii="Times New Roman" w:hAnsi="Times New Roman"/>
          <w:b/>
          <w:lang w:val="tr-TR"/>
        </w:rPr>
        <w:t>4</w:t>
      </w:r>
    </w:p>
    <w:p w:rsidR="0012201F" w:rsidRPr="00A5564D" w:rsidRDefault="00A5564D" w:rsidP="00A5564D">
      <w:pPr>
        <w:spacing w:before="240" w:after="60" w:line="240" w:lineRule="auto"/>
        <w:jc w:val="center"/>
        <w:rPr>
          <w:rFonts w:ascii="Arial Black" w:hAnsi="Arial Black"/>
          <w:b/>
          <w:lang w:val="tr-TR"/>
        </w:rPr>
      </w:pPr>
      <w:bookmarkStart w:id="0" w:name="_GoBack"/>
      <w:bookmarkEnd w:id="0"/>
      <w:r w:rsidRPr="00A5564D">
        <w:rPr>
          <w:rFonts w:ascii="Arial Black" w:hAnsi="Arial Black"/>
          <w:b/>
          <w:lang w:val="tr-TR"/>
        </w:rPr>
        <w:t>GENEL TEMSİLCİLER KURULU SONUÇ BİLDİRGESİ</w:t>
      </w:r>
    </w:p>
    <w:p w:rsidR="0012201F" w:rsidRPr="00A5564D" w:rsidRDefault="0012201F" w:rsidP="00A5564D">
      <w:pPr>
        <w:spacing w:before="240" w:after="0" w:line="240" w:lineRule="auto"/>
        <w:ind w:firstLine="567"/>
        <w:jc w:val="both"/>
        <w:rPr>
          <w:rFonts w:ascii="Arial" w:hAnsi="Arial" w:cs="Arial"/>
          <w:b/>
          <w:lang w:val="tr-TR"/>
        </w:rPr>
      </w:pPr>
      <w:r w:rsidRPr="00A5564D">
        <w:rPr>
          <w:rFonts w:ascii="Arial" w:hAnsi="Arial" w:cs="Arial"/>
          <w:b/>
          <w:lang w:val="tr-TR"/>
        </w:rPr>
        <w:t>Sendikamızın Genel Temsilciler Kurulu, 7 Haziran 2014 tarihinde Gönen Kemal Türkler Eğitim Tesisleri’nde toplanmış, gündemindeki konuları görüşerek aşağıdaki açıklamanın kamuoyu ile paylaşılmasına karar vermiştir:</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13 Mayıs günü Soma’da yaşanan ve 301 madenci kardeşimizin ölümüyle sonuçlanan katliamın acısıyla, sermaye ve devletin bu katliama neden olan siyasi ve idari sorumsuzluğuna duyduğumuz büyük öfkeyle Genel Temsilciler Kurulumuzu topladık.</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 xml:space="preserve">Soma ve ardından Şırnak’ta yaşanan katliamının sorumlusu başta kar hırsıyla insan yaşamını hiçe sayan patronlardır. “Madencinin fıtratında ölüm var” diyen, kendisine tepki gösteren vatandaşı yumruklamaktan çekinmeyen başbakandır. Madenleri denetlemeyen, denetlediği halde “uygun” raporu veren Çalışma ve Sosyal Güvenlik Bakanlığı’dır. Maden ocağını yasadışı taşeron uygulamasının önünü açan hizmet alım sözleşmesiyle malum şirkete devreden Enerji Bakanlığı’dır. Yani bir bütün olarak hükümettir. </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 xml:space="preserve">Soma katliamının üzeri örtülemez. Genel Temsilciler Kurulumuz katliamın sorumlularının derhal adalet önüne çıkarılmasının tüm toplumun beklentisi olduğunu bir kez daha tespit etmektedir. </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Soma katliamı, uzmanlık sisteminden, yaptırım mekanizmalarına kadar, yasal mevzuatın işçilerin sağlık ve güvenliğini güvence altına alacak bir içerikte yeniden düzenlenmesi ihtiyacını da ortaya çıkarmıştır.</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Soma katliamı aynı zamanda sarı sendikacılığın iflasının da bir göstergesi olmuştur. Genel Temsilciler Kurulumuz, patronlarla işbirliği içinde, işçi sınıfını denetim altında tutmaktan başka bir işlevi olmayan, bir örneği de metal işkolunda olan sarı sendikalardan kurtulma mücadelesinin gerekliliğine dikkat çekmiştir.</w:t>
      </w:r>
    </w:p>
    <w:p w:rsidR="0012201F" w:rsidRPr="00A5564D" w:rsidRDefault="0012201F" w:rsidP="00A5564D">
      <w:pPr>
        <w:spacing w:before="40" w:after="0" w:line="240" w:lineRule="auto"/>
        <w:ind w:firstLine="567"/>
        <w:jc w:val="both"/>
        <w:rPr>
          <w:b/>
          <w:sz w:val="23"/>
          <w:szCs w:val="23"/>
          <w:lang w:val="tr-TR"/>
        </w:rPr>
      </w:pPr>
      <w:r w:rsidRPr="00A5564D">
        <w:rPr>
          <w:b/>
          <w:sz w:val="23"/>
          <w:szCs w:val="23"/>
          <w:lang w:val="tr-TR"/>
        </w:rPr>
        <w:t>***</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Hükümet, Soma katliamını fırsat bilerek yeni bir Torba Yasayı, Meclis gündemine getirmiştir. Torba Yasa’da maden işçilerinin çalışma koşullarına yönelik bir dizi olumlu düzenleme, katliam sonrası oluşan tepkileri soğutmak, madencilere sus payı vermek amacı taşımaktadır. Asıl hedeflenen ise uzun süredir hükümetin gündeminde olan “taşeron düzenlemesinin” kimi başlıklarının yasalaştırılmasıdır.</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Konfederasyonumuz, bu tasarı hakkında çekincelerini ortaya koymuştur. Genel Temsilciler Kurulumuz, taşeronluğun yaygınlaştırılmasına yönelik yeni bir oldubittiyle karşı karşıya kalınmaması için üzerine düşeni yapacağını ifade etmektedir.</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 xml:space="preserve">İşçi sınıfının talebi taşeronluk sisteminin yeniden düzenlenme adıyla kalıcılaştırılması, yaygınlaştırılması değil, tümüyle ortadan kaldırılmasıdır. </w:t>
      </w:r>
    </w:p>
    <w:p w:rsidR="0012201F" w:rsidRPr="00A5564D" w:rsidRDefault="0012201F" w:rsidP="00A5564D">
      <w:pPr>
        <w:spacing w:before="120" w:after="0" w:line="240" w:lineRule="auto"/>
        <w:ind w:firstLine="567"/>
        <w:jc w:val="both"/>
        <w:rPr>
          <w:b/>
          <w:sz w:val="23"/>
          <w:szCs w:val="23"/>
          <w:lang w:val="tr-TR"/>
        </w:rPr>
      </w:pPr>
      <w:r w:rsidRPr="00A5564D">
        <w:rPr>
          <w:b/>
          <w:sz w:val="23"/>
          <w:szCs w:val="23"/>
          <w:lang w:val="tr-TR"/>
        </w:rPr>
        <w:t>***</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lastRenderedPageBreak/>
        <w:t xml:space="preserve">Metal işkolunda 2014-2016 grup toplu iş sözleşmesi süreci başlamıştır. Grup toplu iş sözleşmesine sendikamız bu yıl daha fazla işyeri ve daha çok sayıda üye ile hazırlanmaktadır. </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 xml:space="preserve">Genel Temsilciler Kurulu öncesinde, 6 Haziran 2014 günü yapılan Merkez TİS Kurulu toplantısında hazırlıklar bir kez daha değerlendirilmiştir. </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Hazırlıklarımız, tüm metal işçilerinin toplu sözleşme teklifini oluşturmak üzere sürmektedir. Önümüzdeki günlerde Merkez TİS Kurulumuz bir kez daha toplanacak, ardından Sendikamızın diğer kurul ve organları TİS teklifine son halini verecektir. Metal işçileri, geçmiş yıllardan elde ettikleri deneyimle, bu dönem yapılacak grup toplu sözleşme sürecine kararlı bir şekilde hazırlanmaktadır.</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Genel Temsilciler Kurulumuz, grup toplu iş sözleşmesi sürecinin “müzakere değil, mücadele” süreci olduğunun altını bir kez daha çizmektedir. Metal işçileri patronlar tarafından her dönemde öne çıkarılan iktisadi alanda yaşanabilecek kimi sıkıntıların, toplu sözleşme sürecini etkilemesine de izin vermeyecektir.</w:t>
      </w:r>
    </w:p>
    <w:p w:rsidR="0012201F" w:rsidRPr="00A5564D" w:rsidRDefault="0012201F" w:rsidP="00A5564D">
      <w:pPr>
        <w:spacing w:before="40" w:after="0" w:line="240" w:lineRule="auto"/>
        <w:ind w:firstLine="567"/>
        <w:jc w:val="both"/>
        <w:rPr>
          <w:sz w:val="23"/>
          <w:szCs w:val="23"/>
          <w:lang w:val="tr-TR"/>
        </w:rPr>
      </w:pPr>
      <w:r w:rsidRPr="00A5564D">
        <w:rPr>
          <w:sz w:val="23"/>
          <w:szCs w:val="23"/>
          <w:lang w:val="tr-TR"/>
        </w:rPr>
        <w:t>***</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Genel Temsilciler Kurulumuz, sendikal mücadeleyi ücret eksenli dar iktisadi talepler olarak görmemekte, işçi sınıfının çalışma ve yaşama koşullarını etkileyen tüm toplumsal sorunlara karşı da mücadelesini sürdürme gerekliliğin altını çizmektedir.</w:t>
      </w:r>
    </w:p>
    <w:p w:rsidR="0012201F" w:rsidRPr="00A5564D" w:rsidRDefault="0012201F" w:rsidP="00A5564D">
      <w:pPr>
        <w:spacing w:before="40" w:after="0" w:line="240" w:lineRule="auto"/>
        <w:ind w:firstLine="567"/>
        <w:jc w:val="both"/>
        <w:rPr>
          <w:sz w:val="23"/>
          <w:szCs w:val="23"/>
          <w:lang w:val="tr-TR"/>
        </w:rPr>
      </w:pPr>
      <w:r w:rsidRPr="00A5564D">
        <w:rPr>
          <w:sz w:val="23"/>
          <w:szCs w:val="23"/>
          <w:lang w:val="tr-TR"/>
        </w:rPr>
        <w:t>***</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Metal işkolunda sarı sendika-işveren-devlet işbirliği aynı şiddette devam etmektedir. Sendikamıza üye olduğu için işten atılan, sarı sendikaya üye olmaya zorlanan, baskı ve tehdit altında sendikadan istifaya zorlanan metal işçilerinin dün olduğu gibi bugün de direnişleri sürmektedir.</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 xml:space="preserve">Düzce’de </w:t>
      </w:r>
      <w:proofErr w:type="spellStart"/>
      <w:r w:rsidRPr="00A5564D">
        <w:rPr>
          <w:sz w:val="23"/>
          <w:szCs w:val="23"/>
          <w:lang w:val="tr-TR"/>
        </w:rPr>
        <w:t>İntek</w:t>
      </w:r>
      <w:proofErr w:type="spellEnd"/>
      <w:r w:rsidRPr="00A5564D">
        <w:rPr>
          <w:sz w:val="23"/>
          <w:szCs w:val="23"/>
          <w:lang w:val="tr-TR"/>
        </w:rPr>
        <w:t xml:space="preserve"> </w:t>
      </w:r>
      <w:proofErr w:type="spellStart"/>
      <w:r w:rsidRPr="00A5564D">
        <w:rPr>
          <w:sz w:val="23"/>
          <w:szCs w:val="23"/>
          <w:lang w:val="tr-TR"/>
        </w:rPr>
        <w:t>Kalıp’da</w:t>
      </w:r>
      <w:proofErr w:type="spellEnd"/>
      <w:r w:rsidRPr="00A5564D">
        <w:rPr>
          <w:sz w:val="23"/>
          <w:szCs w:val="23"/>
          <w:lang w:val="tr-TR"/>
        </w:rPr>
        <w:t xml:space="preserve"> 2 üyemiz 285 gündür, yine Düzce’de ve Gebze’de MT Reklam’da toplam 50 üyemiz 27 gündür, İzmir’de </w:t>
      </w:r>
      <w:proofErr w:type="spellStart"/>
      <w:r w:rsidRPr="00A5564D">
        <w:rPr>
          <w:sz w:val="23"/>
          <w:szCs w:val="23"/>
          <w:lang w:val="tr-TR"/>
        </w:rPr>
        <w:t>Luna</w:t>
      </w:r>
      <w:proofErr w:type="spellEnd"/>
      <w:r w:rsidRPr="00A5564D">
        <w:rPr>
          <w:sz w:val="23"/>
          <w:szCs w:val="23"/>
          <w:lang w:val="tr-TR"/>
        </w:rPr>
        <w:t xml:space="preserve"> Sayaç’ta 106 üyemiz 103 gündür işe geri dönmek ve işyerinde sendikal düzeni kurmak için fabrika önünde direnmektedir. </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Genel Temsilciler Kurulumuz, direnişte olan kardeşlerimizi selamlamakta, mücadelenin başarıya ulaşması için gerekli dayanışmayı yükselteceğini ifade etmektedir.</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 xml:space="preserve">Toplantımızdan bir gün önce direnişte olan </w:t>
      </w:r>
      <w:proofErr w:type="spellStart"/>
      <w:r w:rsidRPr="00A5564D">
        <w:rPr>
          <w:sz w:val="23"/>
          <w:szCs w:val="23"/>
          <w:lang w:val="tr-TR"/>
        </w:rPr>
        <w:t>Sütaş</w:t>
      </w:r>
      <w:proofErr w:type="spellEnd"/>
      <w:r w:rsidRPr="00A5564D">
        <w:rPr>
          <w:sz w:val="23"/>
          <w:szCs w:val="23"/>
          <w:lang w:val="tr-TR"/>
        </w:rPr>
        <w:t xml:space="preserve"> işçilerini ziyaret eden Kurulumuz, aynı dayanışma duygusunu </w:t>
      </w:r>
      <w:proofErr w:type="spellStart"/>
      <w:r w:rsidRPr="00A5564D">
        <w:rPr>
          <w:sz w:val="23"/>
          <w:szCs w:val="23"/>
          <w:lang w:val="tr-TR"/>
        </w:rPr>
        <w:t>Sütaş</w:t>
      </w:r>
      <w:proofErr w:type="spellEnd"/>
      <w:r w:rsidRPr="00A5564D">
        <w:rPr>
          <w:sz w:val="23"/>
          <w:szCs w:val="23"/>
          <w:lang w:val="tr-TR"/>
        </w:rPr>
        <w:t xml:space="preserve"> işçileri için de ifade etmekte, bu doğrultuda </w:t>
      </w:r>
      <w:proofErr w:type="spellStart"/>
      <w:r w:rsidRPr="00A5564D">
        <w:rPr>
          <w:sz w:val="23"/>
          <w:szCs w:val="23"/>
          <w:lang w:val="tr-TR"/>
        </w:rPr>
        <w:t>Sütaş</w:t>
      </w:r>
      <w:proofErr w:type="spellEnd"/>
      <w:r w:rsidRPr="00A5564D">
        <w:rPr>
          <w:sz w:val="23"/>
          <w:szCs w:val="23"/>
          <w:lang w:val="tr-TR"/>
        </w:rPr>
        <w:t xml:space="preserve"> ürünlerini kullanmayacağını karar altına almaktadır.</w:t>
      </w:r>
    </w:p>
    <w:p w:rsidR="0012201F" w:rsidRPr="00A5564D" w:rsidRDefault="0012201F" w:rsidP="00A5564D">
      <w:pPr>
        <w:spacing w:before="40" w:after="0" w:line="240" w:lineRule="auto"/>
        <w:ind w:firstLine="567"/>
        <w:jc w:val="both"/>
        <w:rPr>
          <w:sz w:val="23"/>
          <w:szCs w:val="23"/>
          <w:lang w:val="tr-TR"/>
        </w:rPr>
      </w:pPr>
      <w:r w:rsidRPr="00A5564D">
        <w:rPr>
          <w:sz w:val="23"/>
          <w:szCs w:val="23"/>
          <w:lang w:val="tr-TR"/>
        </w:rPr>
        <w:t>***</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Geçtiğimiz yıl Haziran Direnişi’nde halka karşı uygulanan devlet terörü artık sıradan bir uygulama haline gelmiştir. 1 Mayıs’ta Taksim’de, Soma katliamına yönelik protestolarda, Haziran Direnişi’nin yıldönümünde tüm yurtta emekçilere ve halka karşı uygulanan şiddet kabul edilemez.</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Genel Temsilciler Kurulumuz, bu baskı ve şiddetin, sürdürmekte olduğumuz mücadelemizden, eşitlik, özgürlük ve adalet arayışımızdan bizleri alıkoyamayacağının altını çizmektedir. 1 Mayıs’ı Taksim’de kutlama ısrar ve kararlığımız da bu nedenledir.</w:t>
      </w:r>
    </w:p>
    <w:p w:rsidR="0012201F" w:rsidRPr="00A5564D" w:rsidRDefault="0012201F" w:rsidP="00A5564D">
      <w:pPr>
        <w:tabs>
          <w:tab w:val="left" w:pos="1170"/>
        </w:tabs>
        <w:spacing w:before="40" w:after="0" w:line="240" w:lineRule="auto"/>
        <w:ind w:firstLine="567"/>
        <w:jc w:val="both"/>
        <w:rPr>
          <w:b/>
          <w:sz w:val="23"/>
          <w:szCs w:val="23"/>
          <w:lang w:val="tr-TR"/>
        </w:rPr>
      </w:pPr>
      <w:r w:rsidRPr="00A5564D">
        <w:rPr>
          <w:b/>
          <w:sz w:val="23"/>
          <w:szCs w:val="23"/>
          <w:lang w:val="tr-TR"/>
        </w:rPr>
        <w:t>***</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Kurulumuz, işçi sınıfının mücadele örgütü olarak, DİSK’in daha etkin olması gerektiğini tespit etmektedir. İşçi sınıfına yönelik baskı ve saldırıların giderek hız kazandığı bu dönemde Konfederasyonumuzun mücadelesini kararlılıkla yükseltmesi gerektiğine vurgu yapmaktadır.</w:t>
      </w:r>
    </w:p>
    <w:p w:rsidR="0012201F" w:rsidRPr="00A5564D" w:rsidRDefault="0012201F" w:rsidP="00A5564D">
      <w:pPr>
        <w:spacing w:before="40" w:after="0" w:line="240" w:lineRule="auto"/>
        <w:ind w:firstLine="567"/>
        <w:jc w:val="both"/>
        <w:rPr>
          <w:b/>
          <w:sz w:val="23"/>
          <w:szCs w:val="23"/>
          <w:lang w:val="tr-TR"/>
        </w:rPr>
      </w:pPr>
      <w:r w:rsidRPr="00A5564D">
        <w:rPr>
          <w:b/>
          <w:sz w:val="23"/>
          <w:szCs w:val="23"/>
          <w:lang w:val="tr-TR"/>
        </w:rPr>
        <w:t>***</w:t>
      </w:r>
    </w:p>
    <w:p w:rsidR="0012201F" w:rsidRPr="00A5564D" w:rsidRDefault="0012201F" w:rsidP="00A5564D">
      <w:pPr>
        <w:spacing w:before="120" w:after="0" w:line="240" w:lineRule="auto"/>
        <w:ind w:firstLine="567"/>
        <w:jc w:val="both"/>
        <w:rPr>
          <w:sz w:val="23"/>
          <w:szCs w:val="23"/>
          <w:lang w:val="tr-TR"/>
        </w:rPr>
      </w:pPr>
      <w:r w:rsidRPr="00A5564D">
        <w:rPr>
          <w:sz w:val="23"/>
          <w:szCs w:val="23"/>
          <w:lang w:val="tr-TR"/>
        </w:rPr>
        <w:t xml:space="preserve">Genel Temsilciler Kurulumuz, 44 yıl önce gerçekleşen 15-16 Haziran Büyük İşçi Direnişi’ni yaratan işçi sınıfımız ile henüz toplumsal ve siyasal etkileri devam etmekte olan Haziran Direnişi’ni yaratan emekçi halkımızı selamlamaktadır. </w:t>
      </w:r>
    </w:p>
    <w:p w:rsidR="0012201F" w:rsidRPr="00A5564D" w:rsidRDefault="0012201F" w:rsidP="00A5564D">
      <w:pPr>
        <w:spacing w:before="120" w:after="0" w:line="240" w:lineRule="auto"/>
        <w:ind w:firstLine="567"/>
        <w:jc w:val="both"/>
        <w:rPr>
          <w:b/>
          <w:sz w:val="23"/>
          <w:szCs w:val="23"/>
          <w:lang w:val="tr-TR"/>
        </w:rPr>
      </w:pPr>
      <w:r w:rsidRPr="00A5564D">
        <w:rPr>
          <w:b/>
          <w:sz w:val="23"/>
          <w:szCs w:val="23"/>
          <w:lang w:val="tr-TR"/>
        </w:rPr>
        <w:t>Bu daha başlangıç mücadeleye devam!</w:t>
      </w:r>
    </w:p>
    <w:p w:rsidR="0012201F" w:rsidRPr="00A5564D" w:rsidRDefault="0012201F" w:rsidP="00A5564D">
      <w:pPr>
        <w:spacing w:before="120" w:after="0" w:line="240" w:lineRule="auto"/>
        <w:ind w:firstLine="567"/>
        <w:jc w:val="both"/>
        <w:rPr>
          <w:b/>
          <w:sz w:val="23"/>
          <w:szCs w:val="23"/>
          <w:lang w:val="tr-TR"/>
        </w:rPr>
      </w:pPr>
      <w:r w:rsidRPr="00A5564D">
        <w:rPr>
          <w:b/>
          <w:sz w:val="23"/>
          <w:szCs w:val="23"/>
          <w:lang w:val="tr-TR"/>
        </w:rPr>
        <w:t>Yaşasın DİSK</w:t>
      </w:r>
    </w:p>
    <w:p w:rsidR="0058285C" w:rsidRPr="00E42311" w:rsidRDefault="0012201F" w:rsidP="00A5564D">
      <w:pPr>
        <w:tabs>
          <w:tab w:val="left" w:pos="5730"/>
        </w:tabs>
        <w:spacing w:before="120" w:after="0" w:line="240" w:lineRule="auto"/>
        <w:ind w:firstLine="567"/>
        <w:jc w:val="both"/>
        <w:rPr>
          <w:rFonts w:asciiTheme="majorHAnsi" w:hAnsiTheme="majorHAnsi"/>
          <w:sz w:val="28"/>
          <w:szCs w:val="28"/>
          <w:lang w:val="tr-TR"/>
        </w:rPr>
      </w:pPr>
      <w:r w:rsidRPr="00A5564D">
        <w:rPr>
          <w:b/>
          <w:sz w:val="23"/>
          <w:szCs w:val="23"/>
          <w:lang w:val="tr-TR"/>
        </w:rPr>
        <w:t>Yaşasın Birleşik Metal-İş</w:t>
      </w:r>
      <w:r w:rsidR="00A5564D" w:rsidRPr="00A5564D">
        <w:rPr>
          <w:b/>
          <w:sz w:val="23"/>
          <w:szCs w:val="23"/>
          <w:lang w:val="tr-TR"/>
        </w:rPr>
        <w:tab/>
      </w:r>
      <w:r w:rsidR="00294B8E" w:rsidRPr="00294B8E">
        <w:rPr>
          <w:rFonts w:asciiTheme="majorHAnsi" w:hAnsiTheme="majorHAnsi"/>
          <w:b/>
          <w:sz w:val="28"/>
          <w:szCs w:val="28"/>
          <w:lang w:val="tr-TR"/>
        </w:rPr>
        <w:pict>
          <v:rect id="_x0000_s1031" style="position:absolute;left:0;text-align:left;margin-left:-22.35pt;margin-top:789.2pt;width:552.95pt;height:22.3pt;z-index:251658240;mso-position-horizontal-relative:text;mso-position-vertical-relative:page" filled="f" stroked="f" strokeweight="0">
            <v:textbox style="mso-next-textbox:#_x0000_s1031" inset="0,0,0,0">
              <w:txbxContent>
                <w:p w:rsidR="0058285C" w:rsidRPr="00643805" w:rsidRDefault="0058285C" w:rsidP="0058285C">
                  <w:pPr>
                    <w:pBdr>
                      <w:top w:val="single" w:sz="4" w:space="1" w:color="auto"/>
                    </w:pBdr>
                    <w:autoSpaceDE w:val="0"/>
                    <w:autoSpaceDN w:val="0"/>
                    <w:adjustRightInd w:val="0"/>
                    <w:spacing w:after="0" w:line="240" w:lineRule="auto"/>
                    <w:jc w:val="center"/>
                    <w:rPr>
                      <w:rFonts w:ascii="Arial" w:hAnsi="Arial" w:cs="Arial"/>
                      <w:color w:val="000000"/>
                      <w:w w:val="125"/>
                      <w:sz w:val="15"/>
                      <w:szCs w:val="15"/>
                      <w:lang w:val="tr-TR" w:eastAsia="tr-TR" w:bidi="ar-SA"/>
                    </w:rPr>
                  </w:pPr>
                  <w:r w:rsidRPr="00643805">
                    <w:rPr>
                      <w:rFonts w:ascii="Arial" w:hAnsi="Arial" w:cs="Arial"/>
                      <w:color w:val="000000"/>
                      <w:w w:val="125"/>
                      <w:sz w:val="15"/>
                      <w:szCs w:val="15"/>
                      <w:lang w:val="tr-TR" w:eastAsia="tr-TR" w:bidi="ar-SA"/>
                    </w:rPr>
                    <w:t xml:space="preserve">Sendikamız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Küresel Sendika ve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Avrupa Sendikası üyesidir.</w:t>
                  </w:r>
                </w:p>
                <w:p w:rsidR="0058285C" w:rsidRPr="00643805" w:rsidRDefault="0058285C" w:rsidP="0058285C">
                  <w:pPr>
                    <w:spacing w:after="0" w:line="240" w:lineRule="auto"/>
                    <w:jc w:val="center"/>
                    <w:rPr>
                      <w:rFonts w:ascii="Arial" w:hAnsi="Arial" w:cs="Arial"/>
                      <w:sz w:val="15"/>
                      <w:szCs w:val="15"/>
                    </w:rPr>
                  </w:pPr>
                  <w:r w:rsidRPr="00643805">
                    <w:rPr>
                      <w:rFonts w:ascii="Arial" w:hAnsi="Arial" w:cs="Arial"/>
                      <w:color w:val="000000"/>
                      <w:w w:val="125"/>
                      <w:sz w:val="15"/>
                      <w:szCs w:val="15"/>
                      <w:lang w:eastAsia="tr-TR" w:bidi="ar-SA"/>
                    </w:rPr>
                    <w:t xml:space="preserve">Our union is a member of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Global Union and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European Trade Union.</w:t>
                  </w:r>
                </w:p>
              </w:txbxContent>
            </v:textbox>
            <w10:wrap anchory="page"/>
          </v:rect>
        </w:pict>
      </w:r>
    </w:p>
    <w:sectPr w:rsidR="0058285C" w:rsidRPr="00E42311" w:rsidSect="00E96564">
      <w:pgSz w:w="11906" w:h="16838"/>
      <w:pgMar w:top="1134" w:right="849"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72BC"/>
    <w:multiLevelType w:val="hybridMultilevel"/>
    <w:tmpl w:val="D0D6330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58DF2B64"/>
    <w:multiLevelType w:val="hybridMultilevel"/>
    <w:tmpl w:val="C5920B20"/>
    <w:lvl w:ilvl="0" w:tplc="041F0001">
      <w:start w:val="1"/>
      <w:numFmt w:val="bullet"/>
      <w:lvlText w:val=""/>
      <w:lvlJc w:val="left"/>
      <w:pPr>
        <w:ind w:left="107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5BBD2F99"/>
    <w:multiLevelType w:val="hybridMultilevel"/>
    <w:tmpl w:val="8796FFD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drawingGridHorizontalSpacing w:val="110"/>
  <w:displayHorizontalDrawingGridEvery w:val="2"/>
  <w:characterSpacingControl w:val="doNotCompress"/>
  <w:compat/>
  <w:rsids>
    <w:rsidRoot w:val="000779ED"/>
    <w:rsid w:val="000052D2"/>
    <w:rsid w:val="00034522"/>
    <w:rsid w:val="000430C5"/>
    <w:rsid w:val="0004737A"/>
    <w:rsid w:val="00047E31"/>
    <w:rsid w:val="00052849"/>
    <w:rsid w:val="000660A7"/>
    <w:rsid w:val="0007080D"/>
    <w:rsid w:val="00073A76"/>
    <w:rsid w:val="000748F3"/>
    <w:rsid w:val="00076B29"/>
    <w:rsid w:val="000779ED"/>
    <w:rsid w:val="00080FE7"/>
    <w:rsid w:val="0008274B"/>
    <w:rsid w:val="00082BB3"/>
    <w:rsid w:val="00085214"/>
    <w:rsid w:val="000A1F34"/>
    <w:rsid w:val="000A5334"/>
    <w:rsid w:val="000A54C8"/>
    <w:rsid w:val="000C27A5"/>
    <w:rsid w:val="000C2903"/>
    <w:rsid w:val="000C5690"/>
    <w:rsid w:val="000C5F31"/>
    <w:rsid w:val="000D38FE"/>
    <w:rsid w:val="000D3A64"/>
    <w:rsid w:val="000D4857"/>
    <w:rsid w:val="000E0ECB"/>
    <w:rsid w:val="000E7C95"/>
    <w:rsid w:val="000F2FBF"/>
    <w:rsid w:val="000F5393"/>
    <w:rsid w:val="00102F36"/>
    <w:rsid w:val="0011174B"/>
    <w:rsid w:val="00120BDB"/>
    <w:rsid w:val="0012201F"/>
    <w:rsid w:val="001265B9"/>
    <w:rsid w:val="00130C10"/>
    <w:rsid w:val="001347EC"/>
    <w:rsid w:val="00140E65"/>
    <w:rsid w:val="001426D2"/>
    <w:rsid w:val="001431AC"/>
    <w:rsid w:val="001444B5"/>
    <w:rsid w:val="0014740E"/>
    <w:rsid w:val="0015433E"/>
    <w:rsid w:val="00157BB5"/>
    <w:rsid w:val="00162CE9"/>
    <w:rsid w:val="0017012C"/>
    <w:rsid w:val="00170779"/>
    <w:rsid w:val="00173C8D"/>
    <w:rsid w:val="00173CF5"/>
    <w:rsid w:val="00176896"/>
    <w:rsid w:val="001818ED"/>
    <w:rsid w:val="00186408"/>
    <w:rsid w:val="00186927"/>
    <w:rsid w:val="00186EEA"/>
    <w:rsid w:val="00190723"/>
    <w:rsid w:val="00195E9F"/>
    <w:rsid w:val="001A2BE7"/>
    <w:rsid w:val="001A7303"/>
    <w:rsid w:val="001C52A4"/>
    <w:rsid w:val="001D23CA"/>
    <w:rsid w:val="001D43B8"/>
    <w:rsid w:val="001D4A1D"/>
    <w:rsid w:val="001D64E6"/>
    <w:rsid w:val="001E452E"/>
    <w:rsid w:val="001E7E97"/>
    <w:rsid w:val="001F1131"/>
    <w:rsid w:val="001F3895"/>
    <w:rsid w:val="001F43A6"/>
    <w:rsid w:val="001F4AD6"/>
    <w:rsid w:val="00204714"/>
    <w:rsid w:val="00206F5C"/>
    <w:rsid w:val="002105C5"/>
    <w:rsid w:val="00214F49"/>
    <w:rsid w:val="00217745"/>
    <w:rsid w:val="00220B55"/>
    <w:rsid w:val="00226B9B"/>
    <w:rsid w:val="00226DA5"/>
    <w:rsid w:val="002300F8"/>
    <w:rsid w:val="00234251"/>
    <w:rsid w:val="00234F4C"/>
    <w:rsid w:val="00235E2F"/>
    <w:rsid w:val="002436E9"/>
    <w:rsid w:val="002507D9"/>
    <w:rsid w:val="0025215B"/>
    <w:rsid w:val="002525A2"/>
    <w:rsid w:val="00253E9C"/>
    <w:rsid w:val="0026331A"/>
    <w:rsid w:val="0028503F"/>
    <w:rsid w:val="00287068"/>
    <w:rsid w:val="002879A5"/>
    <w:rsid w:val="00293FAF"/>
    <w:rsid w:val="00294652"/>
    <w:rsid w:val="00294B8E"/>
    <w:rsid w:val="00297B67"/>
    <w:rsid w:val="002A6D2D"/>
    <w:rsid w:val="002B02CE"/>
    <w:rsid w:val="002B0F99"/>
    <w:rsid w:val="002C29FB"/>
    <w:rsid w:val="002C5B9B"/>
    <w:rsid w:val="002C7689"/>
    <w:rsid w:val="002D712B"/>
    <w:rsid w:val="002E75C0"/>
    <w:rsid w:val="002F0596"/>
    <w:rsid w:val="002F117E"/>
    <w:rsid w:val="002F2C01"/>
    <w:rsid w:val="003009A8"/>
    <w:rsid w:val="0030201C"/>
    <w:rsid w:val="0030278D"/>
    <w:rsid w:val="00304B37"/>
    <w:rsid w:val="00304D4B"/>
    <w:rsid w:val="00307CED"/>
    <w:rsid w:val="00310E58"/>
    <w:rsid w:val="003115B1"/>
    <w:rsid w:val="00312757"/>
    <w:rsid w:val="00314E3A"/>
    <w:rsid w:val="0033428C"/>
    <w:rsid w:val="0033620D"/>
    <w:rsid w:val="003376E9"/>
    <w:rsid w:val="00345E5F"/>
    <w:rsid w:val="00350A51"/>
    <w:rsid w:val="003530A3"/>
    <w:rsid w:val="00353367"/>
    <w:rsid w:val="0036070D"/>
    <w:rsid w:val="00360E41"/>
    <w:rsid w:val="00361157"/>
    <w:rsid w:val="0036287D"/>
    <w:rsid w:val="00362F2E"/>
    <w:rsid w:val="00363887"/>
    <w:rsid w:val="00365A27"/>
    <w:rsid w:val="003712C4"/>
    <w:rsid w:val="003768FB"/>
    <w:rsid w:val="00380046"/>
    <w:rsid w:val="00385F43"/>
    <w:rsid w:val="0039711E"/>
    <w:rsid w:val="003A2E36"/>
    <w:rsid w:val="003A737D"/>
    <w:rsid w:val="003A7414"/>
    <w:rsid w:val="003B68EA"/>
    <w:rsid w:val="003C198C"/>
    <w:rsid w:val="003C6A77"/>
    <w:rsid w:val="003C789E"/>
    <w:rsid w:val="003C797C"/>
    <w:rsid w:val="003C7D35"/>
    <w:rsid w:val="003D1EE9"/>
    <w:rsid w:val="003D4723"/>
    <w:rsid w:val="003D7FBC"/>
    <w:rsid w:val="003E54CF"/>
    <w:rsid w:val="00407C92"/>
    <w:rsid w:val="0041017E"/>
    <w:rsid w:val="004167B6"/>
    <w:rsid w:val="0042096E"/>
    <w:rsid w:val="0042161C"/>
    <w:rsid w:val="00423A3D"/>
    <w:rsid w:val="0043358F"/>
    <w:rsid w:val="0043641F"/>
    <w:rsid w:val="004419F8"/>
    <w:rsid w:val="004440D8"/>
    <w:rsid w:val="0044649B"/>
    <w:rsid w:val="004536FD"/>
    <w:rsid w:val="004605FE"/>
    <w:rsid w:val="00471461"/>
    <w:rsid w:val="00474AFE"/>
    <w:rsid w:val="00480B52"/>
    <w:rsid w:val="004823C4"/>
    <w:rsid w:val="00482C61"/>
    <w:rsid w:val="004834F9"/>
    <w:rsid w:val="0048766C"/>
    <w:rsid w:val="004946E2"/>
    <w:rsid w:val="00494A4D"/>
    <w:rsid w:val="00496DD8"/>
    <w:rsid w:val="004A1A6B"/>
    <w:rsid w:val="004A70F2"/>
    <w:rsid w:val="004B02A9"/>
    <w:rsid w:val="004D4B81"/>
    <w:rsid w:val="004D64E6"/>
    <w:rsid w:val="004F2DCC"/>
    <w:rsid w:val="004F3DEB"/>
    <w:rsid w:val="00512228"/>
    <w:rsid w:val="00521FD1"/>
    <w:rsid w:val="005445BC"/>
    <w:rsid w:val="00554B15"/>
    <w:rsid w:val="00557885"/>
    <w:rsid w:val="005714CF"/>
    <w:rsid w:val="00577285"/>
    <w:rsid w:val="00577689"/>
    <w:rsid w:val="0058285C"/>
    <w:rsid w:val="00595E41"/>
    <w:rsid w:val="0059608C"/>
    <w:rsid w:val="005B679C"/>
    <w:rsid w:val="005B6993"/>
    <w:rsid w:val="005C404B"/>
    <w:rsid w:val="005C6083"/>
    <w:rsid w:val="005C6219"/>
    <w:rsid w:val="005D3827"/>
    <w:rsid w:val="005D448C"/>
    <w:rsid w:val="005E7AAC"/>
    <w:rsid w:val="005F40DB"/>
    <w:rsid w:val="00623336"/>
    <w:rsid w:val="00624750"/>
    <w:rsid w:val="0062705B"/>
    <w:rsid w:val="00630463"/>
    <w:rsid w:val="00633240"/>
    <w:rsid w:val="0063375D"/>
    <w:rsid w:val="0063601A"/>
    <w:rsid w:val="00641009"/>
    <w:rsid w:val="00643805"/>
    <w:rsid w:val="00646543"/>
    <w:rsid w:val="00647F41"/>
    <w:rsid w:val="006502DF"/>
    <w:rsid w:val="00656920"/>
    <w:rsid w:val="00665922"/>
    <w:rsid w:val="00665E7A"/>
    <w:rsid w:val="00667D9F"/>
    <w:rsid w:val="0067042F"/>
    <w:rsid w:val="00691623"/>
    <w:rsid w:val="00692F82"/>
    <w:rsid w:val="00695721"/>
    <w:rsid w:val="00695B77"/>
    <w:rsid w:val="006A0452"/>
    <w:rsid w:val="006A1A1B"/>
    <w:rsid w:val="006B1DAD"/>
    <w:rsid w:val="006B3ED4"/>
    <w:rsid w:val="006C05BD"/>
    <w:rsid w:val="006D2921"/>
    <w:rsid w:val="006D5851"/>
    <w:rsid w:val="006D7141"/>
    <w:rsid w:val="006E4025"/>
    <w:rsid w:val="006F210A"/>
    <w:rsid w:val="006F227E"/>
    <w:rsid w:val="0070406F"/>
    <w:rsid w:val="0070766F"/>
    <w:rsid w:val="0071653A"/>
    <w:rsid w:val="00716A3D"/>
    <w:rsid w:val="007277C7"/>
    <w:rsid w:val="00727F94"/>
    <w:rsid w:val="00731423"/>
    <w:rsid w:val="0073460C"/>
    <w:rsid w:val="00734635"/>
    <w:rsid w:val="00734874"/>
    <w:rsid w:val="00736860"/>
    <w:rsid w:val="00737E82"/>
    <w:rsid w:val="00757AAD"/>
    <w:rsid w:val="00760F64"/>
    <w:rsid w:val="00766A9D"/>
    <w:rsid w:val="0077056C"/>
    <w:rsid w:val="00774D5E"/>
    <w:rsid w:val="00785885"/>
    <w:rsid w:val="007A0AFE"/>
    <w:rsid w:val="007A4A9F"/>
    <w:rsid w:val="007B705D"/>
    <w:rsid w:val="007B7252"/>
    <w:rsid w:val="007C424E"/>
    <w:rsid w:val="007C589E"/>
    <w:rsid w:val="007C6FC3"/>
    <w:rsid w:val="007D1BAC"/>
    <w:rsid w:val="007D2022"/>
    <w:rsid w:val="007D3F2F"/>
    <w:rsid w:val="007D6221"/>
    <w:rsid w:val="007D7438"/>
    <w:rsid w:val="007E093D"/>
    <w:rsid w:val="007E1237"/>
    <w:rsid w:val="007E5169"/>
    <w:rsid w:val="007E6FFB"/>
    <w:rsid w:val="00813DCD"/>
    <w:rsid w:val="00817EA4"/>
    <w:rsid w:val="00846F8C"/>
    <w:rsid w:val="00855A14"/>
    <w:rsid w:val="00860BFF"/>
    <w:rsid w:val="0086444C"/>
    <w:rsid w:val="00864D2F"/>
    <w:rsid w:val="00872061"/>
    <w:rsid w:val="0088434F"/>
    <w:rsid w:val="00890480"/>
    <w:rsid w:val="0089164B"/>
    <w:rsid w:val="008A0F77"/>
    <w:rsid w:val="008A1F83"/>
    <w:rsid w:val="008A3119"/>
    <w:rsid w:val="008A3DC6"/>
    <w:rsid w:val="008B0E33"/>
    <w:rsid w:val="008C0A28"/>
    <w:rsid w:val="008C1271"/>
    <w:rsid w:val="008C51FE"/>
    <w:rsid w:val="008C5640"/>
    <w:rsid w:val="008C5B41"/>
    <w:rsid w:val="008D0E77"/>
    <w:rsid w:val="008D1899"/>
    <w:rsid w:val="008D3BBC"/>
    <w:rsid w:val="008D5F07"/>
    <w:rsid w:val="008E0340"/>
    <w:rsid w:val="008E7E55"/>
    <w:rsid w:val="008E7FAE"/>
    <w:rsid w:val="008F40E1"/>
    <w:rsid w:val="008F4811"/>
    <w:rsid w:val="008F7EE5"/>
    <w:rsid w:val="009026EE"/>
    <w:rsid w:val="00905083"/>
    <w:rsid w:val="009053DC"/>
    <w:rsid w:val="00905809"/>
    <w:rsid w:val="00910020"/>
    <w:rsid w:val="00914B8F"/>
    <w:rsid w:val="00925647"/>
    <w:rsid w:val="00936446"/>
    <w:rsid w:val="009376F5"/>
    <w:rsid w:val="00961AB6"/>
    <w:rsid w:val="009626AA"/>
    <w:rsid w:val="00965EAF"/>
    <w:rsid w:val="009751EE"/>
    <w:rsid w:val="009773D4"/>
    <w:rsid w:val="009840A4"/>
    <w:rsid w:val="0098471D"/>
    <w:rsid w:val="00987B11"/>
    <w:rsid w:val="00990216"/>
    <w:rsid w:val="0099621A"/>
    <w:rsid w:val="009C1B32"/>
    <w:rsid w:val="009C279D"/>
    <w:rsid w:val="009E0109"/>
    <w:rsid w:val="009E26B0"/>
    <w:rsid w:val="009F6500"/>
    <w:rsid w:val="00A05639"/>
    <w:rsid w:val="00A06387"/>
    <w:rsid w:val="00A11478"/>
    <w:rsid w:val="00A16934"/>
    <w:rsid w:val="00A21FB8"/>
    <w:rsid w:val="00A22A50"/>
    <w:rsid w:val="00A2487D"/>
    <w:rsid w:val="00A320FC"/>
    <w:rsid w:val="00A40B45"/>
    <w:rsid w:val="00A42148"/>
    <w:rsid w:val="00A52BDD"/>
    <w:rsid w:val="00A5564D"/>
    <w:rsid w:val="00A57FE9"/>
    <w:rsid w:val="00A6330D"/>
    <w:rsid w:val="00A64B7D"/>
    <w:rsid w:val="00A66950"/>
    <w:rsid w:val="00A66C01"/>
    <w:rsid w:val="00A726E0"/>
    <w:rsid w:val="00A72935"/>
    <w:rsid w:val="00A803EC"/>
    <w:rsid w:val="00A94660"/>
    <w:rsid w:val="00AA0741"/>
    <w:rsid w:val="00AB5855"/>
    <w:rsid w:val="00AB5A90"/>
    <w:rsid w:val="00AB773C"/>
    <w:rsid w:val="00AC51B4"/>
    <w:rsid w:val="00AD4809"/>
    <w:rsid w:val="00AF109B"/>
    <w:rsid w:val="00AF3637"/>
    <w:rsid w:val="00AF6229"/>
    <w:rsid w:val="00AF6753"/>
    <w:rsid w:val="00AF760E"/>
    <w:rsid w:val="00B00100"/>
    <w:rsid w:val="00B02827"/>
    <w:rsid w:val="00B20A58"/>
    <w:rsid w:val="00B21706"/>
    <w:rsid w:val="00B33FE2"/>
    <w:rsid w:val="00B34FA0"/>
    <w:rsid w:val="00B43CF9"/>
    <w:rsid w:val="00B72828"/>
    <w:rsid w:val="00B816A9"/>
    <w:rsid w:val="00B8450A"/>
    <w:rsid w:val="00B90DD7"/>
    <w:rsid w:val="00B93AA2"/>
    <w:rsid w:val="00BA047C"/>
    <w:rsid w:val="00BA07C2"/>
    <w:rsid w:val="00BA0993"/>
    <w:rsid w:val="00BA32BF"/>
    <w:rsid w:val="00BB0F2E"/>
    <w:rsid w:val="00BB6C4F"/>
    <w:rsid w:val="00BB78C1"/>
    <w:rsid w:val="00BC0557"/>
    <w:rsid w:val="00BC69EB"/>
    <w:rsid w:val="00BC6A1B"/>
    <w:rsid w:val="00BC7941"/>
    <w:rsid w:val="00BD397B"/>
    <w:rsid w:val="00BD4E60"/>
    <w:rsid w:val="00BE580D"/>
    <w:rsid w:val="00BE5FE8"/>
    <w:rsid w:val="00BF12D0"/>
    <w:rsid w:val="00BF665D"/>
    <w:rsid w:val="00C001CA"/>
    <w:rsid w:val="00C03DED"/>
    <w:rsid w:val="00C15353"/>
    <w:rsid w:val="00C15AA8"/>
    <w:rsid w:val="00C22A43"/>
    <w:rsid w:val="00C22DB0"/>
    <w:rsid w:val="00C22FAE"/>
    <w:rsid w:val="00C259D6"/>
    <w:rsid w:val="00C348CE"/>
    <w:rsid w:val="00C42E8F"/>
    <w:rsid w:val="00C45900"/>
    <w:rsid w:val="00C478F8"/>
    <w:rsid w:val="00C509F0"/>
    <w:rsid w:val="00C62896"/>
    <w:rsid w:val="00C70A41"/>
    <w:rsid w:val="00C764C2"/>
    <w:rsid w:val="00C77170"/>
    <w:rsid w:val="00C80BCB"/>
    <w:rsid w:val="00C80D8E"/>
    <w:rsid w:val="00C82782"/>
    <w:rsid w:val="00C87825"/>
    <w:rsid w:val="00C930D6"/>
    <w:rsid w:val="00C96D42"/>
    <w:rsid w:val="00CA313D"/>
    <w:rsid w:val="00CA4232"/>
    <w:rsid w:val="00CB11D0"/>
    <w:rsid w:val="00CB171B"/>
    <w:rsid w:val="00CB1E58"/>
    <w:rsid w:val="00CB6059"/>
    <w:rsid w:val="00CC4A2E"/>
    <w:rsid w:val="00CC7261"/>
    <w:rsid w:val="00CD09A4"/>
    <w:rsid w:val="00CD31A6"/>
    <w:rsid w:val="00CD3AD0"/>
    <w:rsid w:val="00D05FBE"/>
    <w:rsid w:val="00D06FDD"/>
    <w:rsid w:val="00D10721"/>
    <w:rsid w:val="00D11806"/>
    <w:rsid w:val="00D13A47"/>
    <w:rsid w:val="00D15CF3"/>
    <w:rsid w:val="00D21D21"/>
    <w:rsid w:val="00D2205A"/>
    <w:rsid w:val="00D23A82"/>
    <w:rsid w:val="00D2641A"/>
    <w:rsid w:val="00D27C46"/>
    <w:rsid w:val="00D32467"/>
    <w:rsid w:val="00D3661F"/>
    <w:rsid w:val="00D36DC4"/>
    <w:rsid w:val="00D42803"/>
    <w:rsid w:val="00D52755"/>
    <w:rsid w:val="00D53D5E"/>
    <w:rsid w:val="00D62648"/>
    <w:rsid w:val="00D62F0B"/>
    <w:rsid w:val="00D67EA5"/>
    <w:rsid w:val="00D7264F"/>
    <w:rsid w:val="00D81712"/>
    <w:rsid w:val="00D87B5D"/>
    <w:rsid w:val="00D947E3"/>
    <w:rsid w:val="00DA2B1E"/>
    <w:rsid w:val="00DA3686"/>
    <w:rsid w:val="00DA3C0D"/>
    <w:rsid w:val="00DB2DA5"/>
    <w:rsid w:val="00DB7E24"/>
    <w:rsid w:val="00DC1360"/>
    <w:rsid w:val="00DC1670"/>
    <w:rsid w:val="00DD279E"/>
    <w:rsid w:val="00DD71B7"/>
    <w:rsid w:val="00DE27BD"/>
    <w:rsid w:val="00DE5606"/>
    <w:rsid w:val="00DF0DCF"/>
    <w:rsid w:val="00DF10BA"/>
    <w:rsid w:val="00E125CB"/>
    <w:rsid w:val="00E21CE5"/>
    <w:rsid w:val="00E42311"/>
    <w:rsid w:val="00E52F72"/>
    <w:rsid w:val="00E550F4"/>
    <w:rsid w:val="00E63405"/>
    <w:rsid w:val="00E63578"/>
    <w:rsid w:val="00E7105F"/>
    <w:rsid w:val="00E72CF4"/>
    <w:rsid w:val="00E75EF7"/>
    <w:rsid w:val="00E87C46"/>
    <w:rsid w:val="00E96564"/>
    <w:rsid w:val="00EA043D"/>
    <w:rsid w:val="00EB1A09"/>
    <w:rsid w:val="00EB2607"/>
    <w:rsid w:val="00EB554B"/>
    <w:rsid w:val="00EB741A"/>
    <w:rsid w:val="00EC1FCB"/>
    <w:rsid w:val="00EC29CC"/>
    <w:rsid w:val="00EC3834"/>
    <w:rsid w:val="00ED4E4E"/>
    <w:rsid w:val="00ED6793"/>
    <w:rsid w:val="00EE109F"/>
    <w:rsid w:val="00EE1261"/>
    <w:rsid w:val="00EE37A1"/>
    <w:rsid w:val="00EF4DAF"/>
    <w:rsid w:val="00F02757"/>
    <w:rsid w:val="00F11B9E"/>
    <w:rsid w:val="00F12F9A"/>
    <w:rsid w:val="00F14480"/>
    <w:rsid w:val="00F22F37"/>
    <w:rsid w:val="00F36918"/>
    <w:rsid w:val="00F424BA"/>
    <w:rsid w:val="00F4783A"/>
    <w:rsid w:val="00F535EC"/>
    <w:rsid w:val="00F60BA2"/>
    <w:rsid w:val="00F65AE9"/>
    <w:rsid w:val="00F70D67"/>
    <w:rsid w:val="00F747A2"/>
    <w:rsid w:val="00F762AB"/>
    <w:rsid w:val="00F768D9"/>
    <w:rsid w:val="00F76C35"/>
    <w:rsid w:val="00FA17A7"/>
    <w:rsid w:val="00FA2586"/>
    <w:rsid w:val="00FB13F0"/>
    <w:rsid w:val="00FB1649"/>
    <w:rsid w:val="00FD2964"/>
    <w:rsid w:val="00FD3283"/>
    <w:rsid w:val="00FD3C67"/>
    <w:rsid w:val="00FE2F15"/>
    <w:rsid w:val="00FF47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E9"/>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2436E9"/>
    <w:pPr>
      <w:spacing w:before="480" w:after="0"/>
      <w:contextualSpacing/>
      <w:outlineLvl w:val="0"/>
    </w:pPr>
    <w:rPr>
      <w:rFonts w:cs="Arial"/>
      <w:smallCaps/>
      <w:spacing w:val="5"/>
      <w:sz w:val="36"/>
      <w:szCs w:val="36"/>
      <w:lang w:val="tr-TR" w:eastAsia="tr-TR" w:bidi="ar-SA"/>
    </w:rPr>
  </w:style>
  <w:style w:type="paragraph" w:styleId="Balk2">
    <w:name w:val="heading 2"/>
    <w:basedOn w:val="Normal"/>
    <w:next w:val="Normal"/>
    <w:link w:val="Balk2Char"/>
    <w:uiPriority w:val="9"/>
    <w:qFormat/>
    <w:rsid w:val="002436E9"/>
    <w:pPr>
      <w:spacing w:before="200" w:after="0" w:line="271" w:lineRule="auto"/>
      <w:outlineLvl w:val="1"/>
    </w:pPr>
    <w:rPr>
      <w:rFonts w:cs="Arial"/>
      <w:smallCaps/>
      <w:sz w:val="28"/>
      <w:szCs w:val="28"/>
      <w:lang w:val="tr-TR" w:eastAsia="tr-TR" w:bidi="ar-SA"/>
    </w:rPr>
  </w:style>
  <w:style w:type="paragraph" w:styleId="Balk3">
    <w:name w:val="heading 3"/>
    <w:basedOn w:val="Normal"/>
    <w:next w:val="Normal"/>
    <w:link w:val="Balk3Char"/>
    <w:uiPriority w:val="9"/>
    <w:qFormat/>
    <w:rsid w:val="002436E9"/>
    <w:pPr>
      <w:spacing w:before="200" w:after="0" w:line="271" w:lineRule="auto"/>
      <w:outlineLvl w:val="2"/>
    </w:pPr>
    <w:rPr>
      <w:rFonts w:cs="Arial"/>
      <w:i/>
      <w:iCs/>
      <w:smallCaps/>
      <w:spacing w:val="5"/>
      <w:sz w:val="26"/>
      <w:szCs w:val="26"/>
      <w:lang w:val="tr-TR" w:eastAsia="tr-TR" w:bidi="ar-SA"/>
    </w:rPr>
  </w:style>
  <w:style w:type="paragraph" w:styleId="Balk4">
    <w:name w:val="heading 4"/>
    <w:basedOn w:val="Normal"/>
    <w:next w:val="Normal"/>
    <w:link w:val="Balk4Char"/>
    <w:uiPriority w:val="9"/>
    <w:qFormat/>
    <w:rsid w:val="002436E9"/>
    <w:pPr>
      <w:spacing w:after="0" w:line="271" w:lineRule="auto"/>
      <w:outlineLvl w:val="3"/>
    </w:pPr>
    <w:rPr>
      <w:b/>
      <w:bCs/>
      <w:spacing w:val="5"/>
      <w:sz w:val="24"/>
      <w:szCs w:val="24"/>
      <w:lang w:val="tr-TR" w:eastAsia="tr-TR" w:bidi="ar-SA"/>
    </w:rPr>
  </w:style>
  <w:style w:type="paragraph" w:styleId="Balk5">
    <w:name w:val="heading 5"/>
    <w:basedOn w:val="Normal"/>
    <w:next w:val="Normal"/>
    <w:link w:val="Balk5Char"/>
    <w:uiPriority w:val="9"/>
    <w:qFormat/>
    <w:rsid w:val="002436E9"/>
    <w:pPr>
      <w:spacing w:after="0" w:line="271" w:lineRule="auto"/>
      <w:outlineLvl w:val="4"/>
    </w:pPr>
    <w:rPr>
      <w:i/>
      <w:iCs/>
      <w:sz w:val="24"/>
      <w:szCs w:val="24"/>
      <w:lang w:val="tr-TR" w:eastAsia="tr-TR" w:bidi="ar-SA"/>
    </w:rPr>
  </w:style>
  <w:style w:type="paragraph" w:styleId="Balk6">
    <w:name w:val="heading 6"/>
    <w:basedOn w:val="Normal"/>
    <w:next w:val="Normal"/>
    <w:link w:val="Balk6Char"/>
    <w:uiPriority w:val="9"/>
    <w:qFormat/>
    <w:rsid w:val="002436E9"/>
    <w:pPr>
      <w:shd w:val="clear" w:color="auto" w:fill="FFFFFF"/>
      <w:spacing w:after="0" w:line="271" w:lineRule="auto"/>
      <w:outlineLvl w:val="5"/>
    </w:pPr>
    <w:rPr>
      <w:b/>
      <w:bCs/>
      <w:color w:val="595959"/>
      <w:spacing w:val="5"/>
      <w:sz w:val="20"/>
      <w:szCs w:val="20"/>
      <w:lang w:val="tr-TR" w:eastAsia="tr-TR" w:bidi="ar-SA"/>
    </w:rPr>
  </w:style>
  <w:style w:type="paragraph" w:styleId="Balk7">
    <w:name w:val="heading 7"/>
    <w:basedOn w:val="Normal"/>
    <w:next w:val="Normal"/>
    <w:link w:val="Balk7Char"/>
    <w:uiPriority w:val="9"/>
    <w:qFormat/>
    <w:rsid w:val="002436E9"/>
    <w:pPr>
      <w:spacing w:after="0"/>
      <w:outlineLvl w:val="6"/>
    </w:pPr>
    <w:rPr>
      <w:b/>
      <w:bCs/>
      <w:i/>
      <w:iCs/>
      <w:color w:val="5A5A5A"/>
      <w:sz w:val="20"/>
      <w:szCs w:val="20"/>
      <w:lang w:val="tr-TR" w:eastAsia="tr-TR" w:bidi="ar-SA"/>
    </w:rPr>
  </w:style>
  <w:style w:type="paragraph" w:styleId="Balk8">
    <w:name w:val="heading 8"/>
    <w:basedOn w:val="Normal"/>
    <w:next w:val="Normal"/>
    <w:link w:val="Balk8Char"/>
    <w:uiPriority w:val="9"/>
    <w:qFormat/>
    <w:rsid w:val="002436E9"/>
    <w:pPr>
      <w:spacing w:after="0"/>
      <w:outlineLvl w:val="7"/>
    </w:pPr>
    <w:rPr>
      <w:b/>
      <w:bCs/>
      <w:color w:val="7F7F7F"/>
      <w:sz w:val="20"/>
      <w:szCs w:val="20"/>
      <w:lang w:val="tr-TR" w:eastAsia="tr-TR" w:bidi="ar-SA"/>
    </w:rPr>
  </w:style>
  <w:style w:type="paragraph" w:styleId="Balk9">
    <w:name w:val="heading 9"/>
    <w:basedOn w:val="Normal"/>
    <w:next w:val="Normal"/>
    <w:link w:val="Balk9Char"/>
    <w:uiPriority w:val="9"/>
    <w:qFormat/>
    <w:rsid w:val="002436E9"/>
    <w:pPr>
      <w:spacing w:after="0" w:line="271" w:lineRule="auto"/>
      <w:outlineLvl w:val="8"/>
    </w:pPr>
    <w:rPr>
      <w:b/>
      <w:bCs/>
      <w:i/>
      <w:iCs/>
      <w:color w:val="7F7F7F"/>
      <w:sz w:val="18"/>
      <w:szCs w:val="18"/>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36E9"/>
    <w:rPr>
      <w:rFonts w:cs="Arial"/>
      <w:smallCaps/>
      <w:spacing w:val="5"/>
      <w:sz w:val="36"/>
      <w:szCs w:val="36"/>
    </w:rPr>
  </w:style>
  <w:style w:type="paragraph" w:styleId="AltKonuBal">
    <w:name w:val="Subtitle"/>
    <w:basedOn w:val="Normal"/>
    <w:next w:val="Normal"/>
    <w:link w:val="AltKonuBalChar"/>
    <w:uiPriority w:val="11"/>
    <w:qFormat/>
    <w:rsid w:val="002436E9"/>
    <w:rPr>
      <w:i/>
      <w:iCs/>
      <w:smallCaps/>
      <w:spacing w:val="10"/>
      <w:sz w:val="28"/>
      <w:szCs w:val="28"/>
      <w:lang w:val="tr-TR" w:eastAsia="tr-TR" w:bidi="ar-SA"/>
    </w:rPr>
  </w:style>
  <w:style w:type="character" w:customStyle="1" w:styleId="AltKonuBalChar">
    <w:name w:val="Alt Konu Başlığı Char"/>
    <w:basedOn w:val="VarsaylanParagrafYazTipi"/>
    <w:link w:val="AltKonuBal"/>
    <w:uiPriority w:val="11"/>
    <w:rsid w:val="002436E9"/>
    <w:rPr>
      <w:rFonts w:cs="Times New Roman"/>
      <w:i/>
      <w:iCs/>
      <w:smallCaps/>
      <w:spacing w:val="10"/>
      <w:sz w:val="28"/>
      <w:szCs w:val="28"/>
    </w:rPr>
  </w:style>
  <w:style w:type="character" w:customStyle="1" w:styleId="Balk2Char">
    <w:name w:val="Başlık 2 Char"/>
    <w:basedOn w:val="VarsaylanParagrafYazTipi"/>
    <w:link w:val="Balk2"/>
    <w:uiPriority w:val="9"/>
    <w:rsid w:val="002436E9"/>
    <w:rPr>
      <w:rFonts w:cs="Arial"/>
      <w:smallCaps/>
      <w:sz w:val="28"/>
      <w:szCs w:val="28"/>
    </w:rPr>
  </w:style>
  <w:style w:type="character" w:customStyle="1" w:styleId="Balk3Char">
    <w:name w:val="Başlık 3 Char"/>
    <w:basedOn w:val="VarsaylanParagrafYazTipi"/>
    <w:link w:val="Balk3"/>
    <w:uiPriority w:val="9"/>
    <w:rsid w:val="002436E9"/>
    <w:rPr>
      <w:rFonts w:cs="Arial"/>
      <w:i/>
      <w:iCs/>
      <w:smallCaps/>
      <w:spacing w:val="5"/>
      <w:sz w:val="26"/>
      <w:szCs w:val="26"/>
    </w:rPr>
  </w:style>
  <w:style w:type="character" w:customStyle="1" w:styleId="Balk4Char">
    <w:name w:val="Başlık 4 Char"/>
    <w:basedOn w:val="VarsaylanParagrafYazTipi"/>
    <w:link w:val="Balk4"/>
    <w:uiPriority w:val="9"/>
    <w:rsid w:val="002436E9"/>
    <w:rPr>
      <w:rFonts w:cs="Times New Roman"/>
      <w:b/>
      <w:bCs/>
      <w:spacing w:val="5"/>
      <w:sz w:val="24"/>
      <w:szCs w:val="24"/>
    </w:rPr>
  </w:style>
  <w:style w:type="character" w:customStyle="1" w:styleId="Balk5Char">
    <w:name w:val="Başlık 5 Char"/>
    <w:basedOn w:val="VarsaylanParagrafYazTipi"/>
    <w:link w:val="Balk5"/>
    <w:uiPriority w:val="9"/>
    <w:rsid w:val="002436E9"/>
    <w:rPr>
      <w:rFonts w:cs="Times New Roman"/>
      <w:i/>
      <w:iCs/>
      <w:sz w:val="24"/>
      <w:szCs w:val="24"/>
    </w:rPr>
  </w:style>
  <w:style w:type="character" w:customStyle="1" w:styleId="Balk6Char">
    <w:name w:val="Başlık 6 Char"/>
    <w:basedOn w:val="VarsaylanParagrafYazTipi"/>
    <w:link w:val="Balk6"/>
    <w:uiPriority w:val="9"/>
    <w:rsid w:val="002436E9"/>
    <w:rPr>
      <w:rFonts w:cs="Times New Roman"/>
      <w:b/>
      <w:bCs/>
      <w:color w:val="595959"/>
      <w:spacing w:val="5"/>
      <w:shd w:val="clear" w:color="auto" w:fill="FFFFFF"/>
    </w:rPr>
  </w:style>
  <w:style w:type="character" w:customStyle="1" w:styleId="Balk7Char">
    <w:name w:val="Başlık 7 Char"/>
    <w:basedOn w:val="VarsaylanParagrafYazTipi"/>
    <w:link w:val="Balk7"/>
    <w:uiPriority w:val="9"/>
    <w:rsid w:val="002436E9"/>
    <w:rPr>
      <w:rFonts w:cs="Times New Roman"/>
      <w:b/>
      <w:bCs/>
      <w:i/>
      <w:iCs/>
      <w:color w:val="5A5A5A"/>
    </w:rPr>
  </w:style>
  <w:style w:type="character" w:customStyle="1" w:styleId="Balk8Char">
    <w:name w:val="Başlık 8 Char"/>
    <w:basedOn w:val="VarsaylanParagrafYazTipi"/>
    <w:link w:val="Balk8"/>
    <w:uiPriority w:val="9"/>
    <w:rsid w:val="002436E9"/>
    <w:rPr>
      <w:rFonts w:cs="Times New Roman"/>
      <w:b/>
      <w:bCs/>
      <w:color w:val="7F7F7F"/>
    </w:rPr>
  </w:style>
  <w:style w:type="character" w:customStyle="1" w:styleId="Balk9Char">
    <w:name w:val="Başlık 9 Char"/>
    <w:basedOn w:val="VarsaylanParagrafYazTipi"/>
    <w:link w:val="Balk9"/>
    <w:uiPriority w:val="9"/>
    <w:rsid w:val="002436E9"/>
    <w:rPr>
      <w:rFonts w:cs="Times New Roman"/>
      <w:b/>
      <w:bCs/>
      <w:i/>
      <w:iCs/>
      <w:color w:val="7F7F7F"/>
      <w:sz w:val="18"/>
      <w:szCs w:val="18"/>
    </w:rPr>
  </w:style>
  <w:style w:type="paragraph" w:styleId="KonuBal">
    <w:name w:val="Title"/>
    <w:basedOn w:val="Normal"/>
    <w:next w:val="Normal"/>
    <w:link w:val="KonuBalChar"/>
    <w:uiPriority w:val="10"/>
    <w:qFormat/>
    <w:rsid w:val="002436E9"/>
    <w:pPr>
      <w:spacing w:after="300" w:line="240" w:lineRule="auto"/>
      <w:contextualSpacing/>
    </w:pPr>
    <w:rPr>
      <w:smallCaps/>
      <w:sz w:val="52"/>
      <w:szCs w:val="52"/>
      <w:lang w:val="tr-TR" w:eastAsia="tr-TR" w:bidi="ar-SA"/>
    </w:rPr>
  </w:style>
  <w:style w:type="character" w:customStyle="1" w:styleId="KonuBalChar">
    <w:name w:val="Konu Başlığı Char"/>
    <w:basedOn w:val="VarsaylanParagrafYazTipi"/>
    <w:link w:val="KonuBal"/>
    <w:uiPriority w:val="10"/>
    <w:rsid w:val="002436E9"/>
    <w:rPr>
      <w:rFonts w:cs="Times New Roman"/>
      <w:smallCaps/>
      <w:sz w:val="52"/>
      <w:szCs w:val="52"/>
    </w:rPr>
  </w:style>
  <w:style w:type="character" w:styleId="Gl">
    <w:name w:val="Strong"/>
    <w:uiPriority w:val="22"/>
    <w:qFormat/>
    <w:rsid w:val="002436E9"/>
    <w:rPr>
      <w:b/>
      <w:bCs/>
    </w:rPr>
  </w:style>
  <w:style w:type="character" w:styleId="Vurgu">
    <w:name w:val="Emphasis"/>
    <w:uiPriority w:val="20"/>
    <w:qFormat/>
    <w:rsid w:val="002436E9"/>
    <w:rPr>
      <w:b/>
      <w:bCs/>
      <w:i/>
      <w:iCs/>
      <w:spacing w:val="10"/>
    </w:rPr>
  </w:style>
  <w:style w:type="paragraph" w:styleId="AralkYok">
    <w:name w:val="No Spacing"/>
    <w:basedOn w:val="Normal"/>
    <w:uiPriority w:val="1"/>
    <w:qFormat/>
    <w:rsid w:val="002436E9"/>
    <w:pPr>
      <w:spacing w:after="0" w:line="240" w:lineRule="auto"/>
    </w:pPr>
  </w:style>
  <w:style w:type="paragraph" w:styleId="ListeParagraf">
    <w:name w:val="List Paragraph"/>
    <w:basedOn w:val="Normal"/>
    <w:uiPriority w:val="34"/>
    <w:qFormat/>
    <w:rsid w:val="002436E9"/>
    <w:pPr>
      <w:ind w:left="720"/>
      <w:contextualSpacing/>
    </w:pPr>
  </w:style>
  <w:style w:type="paragraph" w:styleId="Trnak">
    <w:name w:val="Quote"/>
    <w:basedOn w:val="Normal"/>
    <w:next w:val="Normal"/>
    <w:link w:val="TrnakChar"/>
    <w:uiPriority w:val="29"/>
    <w:qFormat/>
    <w:rsid w:val="002436E9"/>
    <w:rPr>
      <w:i/>
      <w:iCs/>
      <w:sz w:val="20"/>
      <w:szCs w:val="20"/>
      <w:lang w:val="tr-TR" w:eastAsia="tr-TR" w:bidi="ar-SA"/>
    </w:rPr>
  </w:style>
  <w:style w:type="character" w:customStyle="1" w:styleId="TrnakChar">
    <w:name w:val="Tırnak Char"/>
    <w:basedOn w:val="VarsaylanParagrafYazTipi"/>
    <w:link w:val="Trnak"/>
    <w:uiPriority w:val="29"/>
    <w:rsid w:val="002436E9"/>
    <w:rPr>
      <w:i/>
      <w:iCs/>
    </w:rPr>
  </w:style>
  <w:style w:type="paragraph" w:styleId="KeskinTrnak">
    <w:name w:val="Intense Quote"/>
    <w:basedOn w:val="Normal"/>
    <w:next w:val="Normal"/>
    <w:link w:val="KeskinTrnakChar"/>
    <w:uiPriority w:val="30"/>
    <w:qFormat/>
    <w:rsid w:val="002436E9"/>
    <w:pPr>
      <w:pBdr>
        <w:top w:val="single" w:sz="4" w:space="10" w:color="auto"/>
        <w:bottom w:val="single" w:sz="4" w:space="10" w:color="auto"/>
      </w:pBdr>
      <w:spacing w:before="240" w:after="240" w:line="300" w:lineRule="auto"/>
      <w:ind w:left="1152" w:right="1152"/>
      <w:jc w:val="both"/>
    </w:pPr>
    <w:rPr>
      <w:i/>
      <w:iCs/>
      <w:sz w:val="20"/>
      <w:szCs w:val="20"/>
      <w:lang w:val="tr-TR" w:eastAsia="tr-TR" w:bidi="ar-SA"/>
    </w:rPr>
  </w:style>
  <w:style w:type="character" w:customStyle="1" w:styleId="KeskinTrnakChar">
    <w:name w:val="Keskin Tırnak Char"/>
    <w:basedOn w:val="VarsaylanParagrafYazTipi"/>
    <w:link w:val="KeskinTrnak"/>
    <w:uiPriority w:val="30"/>
    <w:rsid w:val="002436E9"/>
    <w:rPr>
      <w:i/>
      <w:iCs/>
    </w:rPr>
  </w:style>
  <w:style w:type="character" w:styleId="HafifVurgulama">
    <w:name w:val="Subtle Emphasis"/>
    <w:uiPriority w:val="19"/>
    <w:qFormat/>
    <w:rsid w:val="002436E9"/>
    <w:rPr>
      <w:i/>
      <w:iCs/>
    </w:rPr>
  </w:style>
  <w:style w:type="character" w:styleId="GlVurgulama">
    <w:name w:val="Intense Emphasis"/>
    <w:uiPriority w:val="21"/>
    <w:qFormat/>
    <w:rsid w:val="002436E9"/>
    <w:rPr>
      <w:b/>
      <w:bCs/>
      <w:i/>
      <w:iCs/>
    </w:rPr>
  </w:style>
  <w:style w:type="character" w:styleId="HafifBavuru">
    <w:name w:val="Subtle Reference"/>
    <w:basedOn w:val="VarsaylanParagrafYazTipi"/>
    <w:uiPriority w:val="31"/>
    <w:qFormat/>
    <w:rsid w:val="002436E9"/>
    <w:rPr>
      <w:smallCaps/>
    </w:rPr>
  </w:style>
  <w:style w:type="character" w:styleId="GlBavuru">
    <w:name w:val="Intense Reference"/>
    <w:uiPriority w:val="32"/>
    <w:qFormat/>
    <w:rsid w:val="002436E9"/>
    <w:rPr>
      <w:b/>
      <w:bCs/>
      <w:smallCaps/>
    </w:rPr>
  </w:style>
  <w:style w:type="character" w:styleId="KitapBal">
    <w:name w:val="Book Title"/>
    <w:basedOn w:val="VarsaylanParagrafYazTipi"/>
    <w:uiPriority w:val="33"/>
    <w:qFormat/>
    <w:rsid w:val="002436E9"/>
    <w:rPr>
      <w:i/>
      <w:iCs/>
      <w:smallCaps/>
      <w:spacing w:val="5"/>
    </w:rPr>
  </w:style>
  <w:style w:type="paragraph" w:styleId="TBal">
    <w:name w:val="TOC Heading"/>
    <w:basedOn w:val="Balk1"/>
    <w:next w:val="Normal"/>
    <w:uiPriority w:val="39"/>
    <w:qFormat/>
    <w:rsid w:val="002436E9"/>
    <w:pPr>
      <w:outlineLvl w:val="9"/>
    </w:pPr>
    <w:rPr>
      <w:rFonts w:cs="Times New Roman"/>
      <w:lang w:val="en-US" w:eastAsia="en-US" w:bidi="en-US"/>
    </w:rPr>
  </w:style>
  <w:style w:type="paragraph" w:styleId="ResimYazs">
    <w:name w:val="caption"/>
    <w:basedOn w:val="Normal"/>
    <w:next w:val="Normal"/>
    <w:uiPriority w:val="35"/>
    <w:qFormat/>
    <w:rsid w:val="002436E9"/>
    <w:pPr>
      <w:spacing w:line="240" w:lineRule="auto"/>
    </w:pPr>
    <w:rPr>
      <w:b/>
      <w:bCs/>
      <w:color w:val="4F81BD"/>
      <w:sz w:val="18"/>
      <w:szCs w:val="18"/>
    </w:rPr>
  </w:style>
  <w:style w:type="paragraph" w:styleId="BalonMetni">
    <w:name w:val="Balloon Text"/>
    <w:basedOn w:val="Normal"/>
    <w:link w:val="BalonMetniChar"/>
    <w:uiPriority w:val="99"/>
    <w:semiHidden/>
    <w:unhideWhenUsed/>
    <w:rsid w:val="000779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9ED"/>
    <w:rPr>
      <w:rFonts w:ascii="Tahoma" w:hAnsi="Tahoma" w:cs="Tahoma"/>
      <w:sz w:val="16"/>
      <w:szCs w:val="16"/>
      <w:lang w:val="en-US" w:eastAsia="en-US" w:bidi="en-US"/>
    </w:rPr>
  </w:style>
  <w:style w:type="paragraph" w:customStyle="1" w:styleId="ecxmsonormal">
    <w:name w:val="ecxmsonormal"/>
    <w:basedOn w:val="Normal"/>
    <w:rsid w:val="0036287D"/>
    <w:pPr>
      <w:spacing w:after="324" w:line="240" w:lineRule="auto"/>
    </w:pPr>
    <w:rPr>
      <w:rFonts w:ascii="Times New Roman" w:eastAsia="Times New Roman" w:hAnsi="Times New Roman"/>
      <w:sz w:val="24"/>
      <w:szCs w:val="24"/>
      <w:lang w:val="tr-TR" w:eastAsia="tr-TR" w:bidi="ar-SA"/>
    </w:rPr>
  </w:style>
  <w:style w:type="character" w:customStyle="1" w:styleId="tl">
    <w:name w:val="tl"/>
    <w:basedOn w:val="VarsaylanParagrafYazTipi"/>
    <w:rsid w:val="00EC29CC"/>
  </w:style>
  <w:style w:type="paragraph" w:styleId="NormalWeb">
    <w:name w:val="Normal (Web)"/>
    <w:basedOn w:val="Normal"/>
    <w:uiPriority w:val="99"/>
    <w:unhideWhenUsed/>
    <w:rsid w:val="00A42148"/>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basicparagraph">
    <w:name w:val="basicparagraph"/>
    <w:basedOn w:val="Normal"/>
    <w:rsid w:val="00AF6753"/>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bslk2">
    <w:name w:val="metinbslk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2">
    <w:name w:val="metin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usercontent">
    <w:name w:val="usercontent"/>
    <w:basedOn w:val="VarsaylanParagrafYazTipi"/>
    <w:rsid w:val="005F40DB"/>
  </w:style>
  <w:style w:type="character" w:customStyle="1" w:styleId="st">
    <w:name w:val="st"/>
    <w:basedOn w:val="VarsaylanParagrafYazTipi"/>
    <w:rsid w:val="005F40DB"/>
  </w:style>
  <w:style w:type="character" w:styleId="Kpr">
    <w:name w:val="Hyperlink"/>
    <w:basedOn w:val="VarsaylanParagrafYazTipi"/>
    <w:uiPriority w:val="99"/>
    <w:unhideWhenUsed/>
    <w:rsid w:val="007E5169"/>
    <w:rPr>
      <w:color w:val="444444"/>
      <w:u w:val="single"/>
    </w:rPr>
  </w:style>
  <w:style w:type="character" w:styleId="zlenenKpr">
    <w:name w:val="FollowedHyperlink"/>
    <w:basedOn w:val="VarsaylanParagrafYazTipi"/>
    <w:uiPriority w:val="99"/>
    <w:semiHidden/>
    <w:unhideWhenUsed/>
    <w:rsid w:val="004F2DCC"/>
    <w:rPr>
      <w:color w:val="800080" w:themeColor="followedHyperlink"/>
      <w:u w:val="single"/>
    </w:rPr>
  </w:style>
  <w:style w:type="character" w:customStyle="1" w:styleId="DzMetinChar">
    <w:name w:val="Düz Metin Char"/>
    <w:basedOn w:val="VarsaylanParagrafYazTipi"/>
    <w:link w:val="DzMetin"/>
    <w:uiPriority w:val="99"/>
    <w:semiHidden/>
    <w:locked/>
    <w:rsid w:val="00130C10"/>
    <w:rPr>
      <w:rFonts w:ascii="Consolas" w:hAnsi="Consolas" w:cs="Consolas"/>
      <w:sz w:val="21"/>
      <w:szCs w:val="21"/>
    </w:rPr>
  </w:style>
  <w:style w:type="paragraph" w:styleId="DzMetin">
    <w:name w:val="Plain Text"/>
    <w:basedOn w:val="Normal"/>
    <w:link w:val="DzMetinChar"/>
    <w:uiPriority w:val="99"/>
    <w:semiHidden/>
    <w:unhideWhenUsed/>
    <w:rsid w:val="00130C10"/>
    <w:pPr>
      <w:spacing w:before="100" w:beforeAutospacing="1" w:after="100" w:afterAutospacing="1" w:line="240" w:lineRule="auto"/>
    </w:pPr>
    <w:rPr>
      <w:rFonts w:ascii="Consolas" w:hAnsi="Consolas" w:cs="Consolas"/>
      <w:sz w:val="21"/>
      <w:szCs w:val="21"/>
      <w:lang w:val="tr-TR" w:eastAsia="tr-TR" w:bidi="ar-SA"/>
    </w:rPr>
  </w:style>
  <w:style w:type="character" w:customStyle="1" w:styleId="DzMetinChar1">
    <w:name w:val="Düz Metin Char1"/>
    <w:basedOn w:val="VarsaylanParagrafYazTipi"/>
    <w:link w:val="DzMetin"/>
    <w:uiPriority w:val="99"/>
    <w:semiHidden/>
    <w:rsid w:val="00130C10"/>
    <w:rPr>
      <w:rFonts w:ascii="Consolas" w:hAnsi="Consolas" w:cs="Consolas"/>
      <w:sz w:val="21"/>
      <w:szCs w:val="21"/>
      <w:lang w:val="en-US" w:eastAsia="en-US" w:bidi="en-US"/>
    </w:rPr>
  </w:style>
  <w:style w:type="character" w:customStyle="1" w:styleId="textsiyahdetay">
    <w:name w:val="text_siyah_detay"/>
    <w:basedOn w:val="VarsaylanParagrafYazTipi"/>
    <w:rsid w:val="00FF473F"/>
  </w:style>
</w:styles>
</file>

<file path=word/webSettings.xml><?xml version="1.0" encoding="utf-8"?>
<w:webSettings xmlns:r="http://schemas.openxmlformats.org/officeDocument/2006/relationships" xmlns:w="http://schemas.openxmlformats.org/wordprocessingml/2006/main">
  <w:divs>
    <w:div w:id="8992723">
      <w:bodyDiv w:val="1"/>
      <w:marLeft w:val="0"/>
      <w:marRight w:val="0"/>
      <w:marTop w:val="0"/>
      <w:marBottom w:val="0"/>
      <w:divBdr>
        <w:top w:val="none" w:sz="0" w:space="0" w:color="auto"/>
        <w:left w:val="none" w:sz="0" w:space="0" w:color="auto"/>
        <w:bottom w:val="none" w:sz="0" w:space="0" w:color="auto"/>
        <w:right w:val="none" w:sz="0" w:space="0" w:color="auto"/>
      </w:divBdr>
    </w:div>
    <w:div w:id="24714280">
      <w:bodyDiv w:val="1"/>
      <w:marLeft w:val="0"/>
      <w:marRight w:val="0"/>
      <w:marTop w:val="0"/>
      <w:marBottom w:val="0"/>
      <w:divBdr>
        <w:top w:val="none" w:sz="0" w:space="0" w:color="auto"/>
        <w:left w:val="none" w:sz="0" w:space="0" w:color="auto"/>
        <w:bottom w:val="none" w:sz="0" w:space="0" w:color="auto"/>
        <w:right w:val="none" w:sz="0" w:space="0" w:color="auto"/>
      </w:divBdr>
    </w:div>
    <w:div w:id="93324224">
      <w:bodyDiv w:val="1"/>
      <w:marLeft w:val="0"/>
      <w:marRight w:val="0"/>
      <w:marTop w:val="0"/>
      <w:marBottom w:val="0"/>
      <w:divBdr>
        <w:top w:val="none" w:sz="0" w:space="0" w:color="auto"/>
        <w:left w:val="none" w:sz="0" w:space="0" w:color="auto"/>
        <w:bottom w:val="none" w:sz="0" w:space="0" w:color="auto"/>
        <w:right w:val="none" w:sz="0" w:space="0" w:color="auto"/>
      </w:divBdr>
    </w:div>
    <w:div w:id="238171646">
      <w:bodyDiv w:val="1"/>
      <w:marLeft w:val="0"/>
      <w:marRight w:val="0"/>
      <w:marTop w:val="0"/>
      <w:marBottom w:val="0"/>
      <w:divBdr>
        <w:top w:val="none" w:sz="0" w:space="0" w:color="auto"/>
        <w:left w:val="none" w:sz="0" w:space="0" w:color="auto"/>
        <w:bottom w:val="none" w:sz="0" w:space="0" w:color="auto"/>
        <w:right w:val="none" w:sz="0" w:space="0" w:color="auto"/>
      </w:divBdr>
    </w:div>
    <w:div w:id="291835662">
      <w:bodyDiv w:val="1"/>
      <w:marLeft w:val="0"/>
      <w:marRight w:val="0"/>
      <w:marTop w:val="0"/>
      <w:marBottom w:val="0"/>
      <w:divBdr>
        <w:top w:val="none" w:sz="0" w:space="0" w:color="auto"/>
        <w:left w:val="none" w:sz="0" w:space="0" w:color="auto"/>
        <w:bottom w:val="none" w:sz="0" w:space="0" w:color="auto"/>
        <w:right w:val="none" w:sz="0" w:space="0" w:color="auto"/>
      </w:divBdr>
    </w:div>
    <w:div w:id="432627442">
      <w:bodyDiv w:val="1"/>
      <w:marLeft w:val="0"/>
      <w:marRight w:val="0"/>
      <w:marTop w:val="0"/>
      <w:marBottom w:val="0"/>
      <w:divBdr>
        <w:top w:val="none" w:sz="0" w:space="0" w:color="auto"/>
        <w:left w:val="none" w:sz="0" w:space="0" w:color="auto"/>
        <w:bottom w:val="none" w:sz="0" w:space="0" w:color="auto"/>
        <w:right w:val="none" w:sz="0" w:space="0" w:color="auto"/>
      </w:divBdr>
    </w:div>
    <w:div w:id="482814104">
      <w:bodyDiv w:val="1"/>
      <w:marLeft w:val="0"/>
      <w:marRight w:val="0"/>
      <w:marTop w:val="0"/>
      <w:marBottom w:val="0"/>
      <w:divBdr>
        <w:top w:val="none" w:sz="0" w:space="0" w:color="auto"/>
        <w:left w:val="none" w:sz="0" w:space="0" w:color="auto"/>
        <w:bottom w:val="none" w:sz="0" w:space="0" w:color="auto"/>
        <w:right w:val="none" w:sz="0" w:space="0" w:color="auto"/>
      </w:divBdr>
    </w:div>
    <w:div w:id="487064196">
      <w:bodyDiv w:val="1"/>
      <w:marLeft w:val="0"/>
      <w:marRight w:val="0"/>
      <w:marTop w:val="0"/>
      <w:marBottom w:val="0"/>
      <w:divBdr>
        <w:top w:val="none" w:sz="0" w:space="0" w:color="auto"/>
        <w:left w:val="none" w:sz="0" w:space="0" w:color="auto"/>
        <w:bottom w:val="none" w:sz="0" w:space="0" w:color="auto"/>
        <w:right w:val="none" w:sz="0" w:space="0" w:color="auto"/>
      </w:divBdr>
    </w:div>
    <w:div w:id="702175890">
      <w:bodyDiv w:val="1"/>
      <w:marLeft w:val="0"/>
      <w:marRight w:val="0"/>
      <w:marTop w:val="0"/>
      <w:marBottom w:val="0"/>
      <w:divBdr>
        <w:top w:val="none" w:sz="0" w:space="0" w:color="auto"/>
        <w:left w:val="none" w:sz="0" w:space="0" w:color="auto"/>
        <w:bottom w:val="none" w:sz="0" w:space="0" w:color="auto"/>
        <w:right w:val="none" w:sz="0" w:space="0" w:color="auto"/>
      </w:divBdr>
    </w:div>
    <w:div w:id="703867661">
      <w:bodyDiv w:val="1"/>
      <w:marLeft w:val="0"/>
      <w:marRight w:val="0"/>
      <w:marTop w:val="0"/>
      <w:marBottom w:val="0"/>
      <w:divBdr>
        <w:top w:val="none" w:sz="0" w:space="0" w:color="auto"/>
        <w:left w:val="none" w:sz="0" w:space="0" w:color="auto"/>
        <w:bottom w:val="none" w:sz="0" w:space="0" w:color="auto"/>
        <w:right w:val="none" w:sz="0" w:space="0" w:color="auto"/>
      </w:divBdr>
    </w:div>
    <w:div w:id="787358325">
      <w:bodyDiv w:val="1"/>
      <w:marLeft w:val="0"/>
      <w:marRight w:val="0"/>
      <w:marTop w:val="0"/>
      <w:marBottom w:val="0"/>
      <w:divBdr>
        <w:top w:val="none" w:sz="0" w:space="0" w:color="auto"/>
        <w:left w:val="none" w:sz="0" w:space="0" w:color="auto"/>
        <w:bottom w:val="none" w:sz="0" w:space="0" w:color="auto"/>
        <w:right w:val="none" w:sz="0" w:space="0" w:color="auto"/>
      </w:divBdr>
    </w:div>
    <w:div w:id="848837887">
      <w:bodyDiv w:val="1"/>
      <w:marLeft w:val="0"/>
      <w:marRight w:val="0"/>
      <w:marTop w:val="0"/>
      <w:marBottom w:val="0"/>
      <w:divBdr>
        <w:top w:val="none" w:sz="0" w:space="0" w:color="auto"/>
        <w:left w:val="none" w:sz="0" w:space="0" w:color="auto"/>
        <w:bottom w:val="none" w:sz="0" w:space="0" w:color="auto"/>
        <w:right w:val="none" w:sz="0" w:space="0" w:color="auto"/>
      </w:divBdr>
    </w:div>
    <w:div w:id="1080449321">
      <w:bodyDiv w:val="1"/>
      <w:marLeft w:val="0"/>
      <w:marRight w:val="0"/>
      <w:marTop w:val="0"/>
      <w:marBottom w:val="0"/>
      <w:divBdr>
        <w:top w:val="none" w:sz="0" w:space="0" w:color="auto"/>
        <w:left w:val="none" w:sz="0" w:space="0" w:color="auto"/>
        <w:bottom w:val="none" w:sz="0" w:space="0" w:color="auto"/>
        <w:right w:val="none" w:sz="0" w:space="0" w:color="auto"/>
      </w:divBdr>
    </w:div>
    <w:div w:id="1092118706">
      <w:bodyDiv w:val="1"/>
      <w:marLeft w:val="0"/>
      <w:marRight w:val="0"/>
      <w:marTop w:val="0"/>
      <w:marBottom w:val="0"/>
      <w:divBdr>
        <w:top w:val="none" w:sz="0" w:space="0" w:color="auto"/>
        <w:left w:val="none" w:sz="0" w:space="0" w:color="auto"/>
        <w:bottom w:val="none" w:sz="0" w:space="0" w:color="auto"/>
        <w:right w:val="none" w:sz="0" w:space="0" w:color="auto"/>
      </w:divBdr>
    </w:div>
    <w:div w:id="1288900266">
      <w:bodyDiv w:val="1"/>
      <w:marLeft w:val="0"/>
      <w:marRight w:val="0"/>
      <w:marTop w:val="0"/>
      <w:marBottom w:val="0"/>
      <w:divBdr>
        <w:top w:val="none" w:sz="0" w:space="0" w:color="auto"/>
        <w:left w:val="none" w:sz="0" w:space="0" w:color="auto"/>
        <w:bottom w:val="none" w:sz="0" w:space="0" w:color="auto"/>
        <w:right w:val="none" w:sz="0" w:space="0" w:color="auto"/>
      </w:divBdr>
    </w:div>
    <w:div w:id="1515263994">
      <w:bodyDiv w:val="1"/>
      <w:marLeft w:val="0"/>
      <w:marRight w:val="0"/>
      <w:marTop w:val="0"/>
      <w:marBottom w:val="0"/>
      <w:divBdr>
        <w:top w:val="none" w:sz="0" w:space="0" w:color="auto"/>
        <w:left w:val="none" w:sz="0" w:space="0" w:color="auto"/>
        <w:bottom w:val="none" w:sz="0" w:space="0" w:color="auto"/>
        <w:right w:val="none" w:sz="0" w:space="0" w:color="auto"/>
      </w:divBdr>
    </w:div>
    <w:div w:id="1527987860">
      <w:bodyDiv w:val="1"/>
      <w:marLeft w:val="0"/>
      <w:marRight w:val="0"/>
      <w:marTop w:val="0"/>
      <w:marBottom w:val="0"/>
      <w:divBdr>
        <w:top w:val="none" w:sz="0" w:space="0" w:color="auto"/>
        <w:left w:val="none" w:sz="0" w:space="0" w:color="auto"/>
        <w:bottom w:val="none" w:sz="0" w:space="0" w:color="auto"/>
        <w:right w:val="none" w:sz="0" w:space="0" w:color="auto"/>
      </w:divBdr>
    </w:div>
    <w:div w:id="1629820816">
      <w:bodyDiv w:val="1"/>
      <w:marLeft w:val="0"/>
      <w:marRight w:val="0"/>
      <w:marTop w:val="0"/>
      <w:marBottom w:val="0"/>
      <w:divBdr>
        <w:top w:val="none" w:sz="0" w:space="0" w:color="auto"/>
        <w:left w:val="none" w:sz="0" w:space="0" w:color="auto"/>
        <w:bottom w:val="none" w:sz="0" w:space="0" w:color="auto"/>
        <w:right w:val="none" w:sz="0" w:space="0" w:color="auto"/>
      </w:divBdr>
      <w:divsChild>
        <w:div w:id="2000230200">
          <w:marLeft w:val="0"/>
          <w:marRight w:val="0"/>
          <w:marTop w:val="100"/>
          <w:marBottom w:val="100"/>
          <w:divBdr>
            <w:top w:val="none" w:sz="0" w:space="0" w:color="auto"/>
            <w:left w:val="none" w:sz="0" w:space="0" w:color="auto"/>
            <w:bottom w:val="none" w:sz="0" w:space="0" w:color="auto"/>
            <w:right w:val="none" w:sz="0" w:space="0" w:color="auto"/>
          </w:divBdr>
          <w:divsChild>
            <w:div w:id="586501118">
              <w:marLeft w:val="0"/>
              <w:marRight w:val="0"/>
              <w:marTop w:val="0"/>
              <w:marBottom w:val="0"/>
              <w:divBdr>
                <w:top w:val="none" w:sz="0" w:space="0" w:color="auto"/>
                <w:left w:val="none" w:sz="0" w:space="0" w:color="auto"/>
                <w:bottom w:val="none" w:sz="0" w:space="0" w:color="auto"/>
                <w:right w:val="none" w:sz="0" w:space="0" w:color="auto"/>
              </w:divBdr>
              <w:divsChild>
                <w:div w:id="2099787027">
                  <w:marLeft w:val="0"/>
                  <w:marRight w:val="0"/>
                  <w:marTop w:val="0"/>
                  <w:marBottom w:val="0"/>
                  <w:divBdr>
                    <w:top w:val="none" w:sz="0" w:space="0" w:color="auto"/>
                    <w:left w:val="none" w:sz="0" w:space="0" w:color="auto"/>
                    <w:bottom w:val="none" w:sz="0" w:space="0" w:color="auto"/>
                    <w:right w:val="none" w:sz="0" w:space="0" w:color="auto"/>
                  </w:divBdr>
                  <w:divsChild>
                    <w:div w:id="1881892631">
                      <w:marLeft w:val="0"/>
                      <w:marRight w:val="0"/>
                      <w:marTop w:val="0"/>
                      <w:marBottom w:val="0"/>
                      <w:divBdr>
                        <w:top w:val="none" w:sz="0" w:space="0" w:color="auto"/>
                        <w:left w:val="none" w:sz="0" w:space="0" w:color="auto"/>
                        <w:bottom w:val="none" w:sz="0" w:space="0" w:color="auto"/>
                        <w:right w:val="none" w:sz="0" w:space="0" w:color="auto"/>
                      </w:divBdr>
                      <w:divsChild>
                        <w:div w:id="1749420679">
                          <w:marLeft w:val="0"/>
                          <w:marRight w:val="0"/>
                          <w:marTop w:val="0"/>
                          <w:marBottom w:val="0"/>
                          <w:divBdr>
                            <w:top w:val="none" w:sz="0" w:space="0" w:color="auto"/>
                            <w:left w:val="none" w:sz="0" w:space="0" w:color="auto"/>
                            <w:bottom w:val="none" w:sz="0" w:space="0" w:color="auto"/>
                            <w:right w:val="none" w:sz="0" w:space="0" w:color="auto"/>
                          </w:divBdr>
                          <w:divsChild>
                            <w:div w:id="1566456859">
                              <w:marLeft w:val="225"/>
                              <w:marRight w:val="225"/>
                              <w:marTop w:val="225"/>
                              <w:marBottom w:val="225"/>
                              <w:divBdr>
                                <w:top w:val="none" w:sz="0" w:space="0" w:color="auto"/>
                                <w:left w:val="none" w:sz="0" w:space="0" w:color="auto"/>
                                <w:bottom w:val="none" w:sz="0" w:space="0" w:color="auto"/>
                                <w:right w:val="none" w:sz="0" w:space="0" w:color="auto"/>
                              </w:divBdr>
                              <w:divsChild>
                                <w:div w:id="69696383">
                                  <w:marLeft w:val="0"/>
                                  <w:marRight w:val="0"/>
                                  <w:marTop w:val="0"/>
                                  <w:marBottom w:val="0"/>
                                  <w:divBdr>
                                    <w:top w:val="none" w:sz="0" w:space="0" w:color="auto"/>
                                    <w:left w:val="none" w:sz="0" w:space="0" w:color="auto"/>
                                    <w:bottom w:val="none" w:sz="0" w:space="0" w:color="auto"/>
                                    <w:right w:val="none" w:sz="0" w:space="0" w:color="auto"/>
                                  </w:divBdr>
                                  <w:divsChild>
                                    <w:div w:id="739790984">
                                      <w:marLeft w:val="150"/>
                                      <w:marRight w:val="225"/>
                                      <w:marTop w:val="225"/>
                                      <w:marBottom w:val="225"/>
                                      <w:divBdr>
                                        <w:top w:val="none" w:sz="0" w:space="0" w:color="auto"/>
                                        <w:left w:val="none" w:sz="0" w:space="0" w:color="auto"/>
                                        <w:bottom w:val="none" w:sz="0" w:space="0" w:color="auto"/>
                                        <w:right w:val="none" w:sz="0" w:space="0" w:color="auto"/>
                                      </w:divBdr>
                                      <w:divsChild>
                                        <w:div w:id="55771200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599410">
      <w:bodyDiv w:val="1"/>
      <w:marLeft w:val="0"/>
      <w:marRight w:val="0"/>
      <w:marTop w:val="0"/>
      <w:marBottom w:val="0"/>
      <w:divBdr>
        <w:top w:val="none" w:sz="0" w:space="0" w:color="auto"/>
        <w:left w:val="none" w:sz="0" w:space="0" w:color="auto"/>
        <w:bottom w:val="none" w:sz="0" w:space="0" w:color="auto"/>
        <w:right w:val="none" w:sz="0" w:space="0" w:color="auto"/>
      </w:divBdr>
    </w:div>
    <w:div w:id="1781410736">
      <w:bodyDiv w:val="1"/>
      <w:marLeft w:val="0"/>
      <w:marRight w:val="0"/>
      <w:marTop w:val="0"/>
      <w:marBottom w:val="0"/>
      <w:divBdr>
        <w:top w:val="none" w:sz="0" w:space="0" w:color="auto"/>
        <w:left w:val="none" w:sz="0" w:space="0" w:color="auto"/>
        <w:bottom w:val="none" w:sz="0" w:space="0" w:color="auto"/>
        <w:right w:val="none" w:sz="0" w:space="0" w:color="auto"/>
      </w:divBdr>
    </w:div>
    <w:div w:id="2104717649">
      <w:bodyDiv w:val="1"/>
      <w:marLeft w:val="0"/>
      <w:marRight w:val="0"/>
      <w:marTop w:val="0"/>
      <w:marBottom w:val="0"/>
      <w:divBdr>
        <w:top w:val="none" w:sz="0" w:space="0" w:color="auto"/>
        <w:left w:val="none" w:sz="0" w:space="0" w:color="auto"/>
        <w:bottom w:val="none" w:sz="0" w:space="0" w:color="auto"/>
        <w:right w:val="none" w:sz="0" w:space="0" w:color="auto"/>
      </w:divBdr>
    </w:div>
    <w:div w:id="2106069290">
      <w:bodyDiv w:val="1"/>
      <w:marLeft w:val="0"/>
      <w:marRight w:val="0"/>
      <w:marTop w:val="0"/>
      <w:marBottom w:val="0"/>
      <w:divBdr>
        <w:top w:val="none" w:sz="0" w:space="0" w:color="auto"/>
        <w:left w:val="none" w:sz="0" w:space="0" w:color="auto"/>
        <w:bottom w:val="none" w:sz="0" w:space="0" w:color="auto"/>
        <w:right w:val="none" w:sz="0" w:space="0" w:color="auto"/>
      </w:divBdr>
    </w:div>
    <w:div w:id="21191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871</Words>
  <Characters>4967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5827</CharactersWithSpaces>
  <SharedDoc>false</SharedDoc>
  <HLinks>
    <vt:vector size="12" baseType="variant">
      <vt:variant>
        <vt:i4>2949177</vt:i4>
      </vt:variant>
      <vt:variant>
        <vt:i4>3</vt:i4>
      </vt:variant>
      <vt:variant>
        <vt:i4>0</vt:i4>
      </vt:variant>
      <vt:variant>
        <vt:i4>5</vt:i4>
      </vt:variant>
      <vt:variant>
        <vt:lpwstr>http://www.inductotherm.com.tr/</vt:lpwstr>
      </vt:variant>
      <vt:variant>
        <vt:lpwstr/>
      </vt:variant>
      <vt:variant>
        <vt:i4>2949177</vt:i4>
      </vt:variant>
      <vt:variant>
        <vt:i4>0</vt:i4>
      </vt:variant>
      <vt:variant>
        <vt:i4>0</vt:i4>
      </vt:variant>
      <vt:variant>
        <vt:i4>5</vt:i4>
      </vt:variant>
      <vt:variant>
        <vt:lpwstr>http://www.inductotherm.com.tr/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dc:creator>
  <cp:lastModifiedBy>Canan</cp:lastModifiedBy>
  <cp:revision>4</cp:revision>
  <cp:lastPrinted>2014-05-26T13:38:00Z</cp:lastPrinted>
  <dcterms:created xsi:type="dcterms:W3CDTF">2014-06-09T07:33:00Z</dcterms:created>
  <dcterms:modified xsi:type="dcterms:W3CDTF">2014-06-09T07:36:00Z</dcterms:modified>
</cp:coreProperties>
</file>