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Pr="006546D5" w:rsidRDefault="00EB33D4" w:rsidP="00B93FD1">
      <w:pPr>
        <w:spacing w:before="120" w:after="40"/>
        <w:ind w:firstLine="567"/>
        <w:jc w:val="right"/>
        <w:rPr>
          <w:rFonts w:ascii="Times New Roman" w:hAnsi="Times New Roman"/>
          <w:b/>
          <w:sz w:val="25"/>
          <w:szCs w:val="25"/>
          <w:lang w:val="tr-TR"/>
        </w:rPr>
      </w:pPr>
      <w:r w:rsidRPr="007B360D">
        <w:rPr>
          <w:rFonts w:asciiTheme="majorHAnsi" w:hAnsiTheme="majorHAnsi"/>
          <w:b/>
          <w:sz w:val="24"/>
          <w:szCs w:val="24"/>
          <w:lang w:val="tr-TR"/>
        </w:rPr>
        <w:br/>
      </w:r>
      <w:r w:rsidR="00953B9E" w:rsidRPr="006546D5">
        <w:rPr>
          <w:rFonts w:ascii="Times New Roman" w:hAnsi="Times New Roman"/>
          <w:b/>
          <w:sz w:val="25"/>
          <w:szCs w:val="25"/>
          <w:lang w:val="tr-TR"/>
        </w:rPr>
        <w:t>1</w:t>
      </w:r>
      <w:r w:rsidR="006546D5" w:rsidRPr="006546D5">
        <w:rPr>
          <w:rFonts w:ascii="Times New Roman" w:hAnsi="Times New Roman"/>
          <w:b/>
          <w:sz w:val="25"/>
          <w:szCs w:val="25"/>
          <w:lang w:val="tr-TR"/>
        </w:rPr>
        <w:t>6</w:t>
      </w:r>
      <w:r w:rsidR="00953B9E" w:rsidRPr="006546D5">
        <w:rPr>
          <w:rFonts w:ascii="Times New Roman" w:hAnsi="Times New Roman"/>
          <w:b/>
          <w:sz w:val="25"/>
          <w:szCs w:val="25"/>
          <w:lang w:val="tr-TR"/>
        </w:rPr>
        <w:t>.08.2017</w:t>
      </w:r>
    </w:p>
    <w:p w:rsidR="006546D5" w:rsidRPr="00675155" w:rsidRDefault="006546D5" w:rsidP="00675155">
      <w:pPr>
        <w:spacing w:after="0" w:line="360" w:lineRule="auto"/>
        <w:jc w:val="center"/>
        <w:rPr>
          <w:rFonts w:eastAsiaTheme="minorHAnsi"/>
          <w:b/>
          <w:sz w:val="28"/>
          <w:szCs w:val="28"/>
          <w:lang w:val="tr-TR" w:bidi="ar-SA"/>
        </w:rPr>
      </w:pPr>
      <w:r w:rsidRPr="00675155">
        <w:rPr>
          <w:b/>
          <w:sz w:val="28"/>
          <w:szCs w:val="28"/>
          <w:lang w:val="tr-TR"/>
        </w:rPr>
        <w:t>BİRLEŞİK METAL İŞ SENDİKASI</w:t>
      </w:r>
      <w:r w:rsidR="00B93FD1" w:rsidRPr="00675155">
        <w:rPr>
          <w:b/>
          <w:sz w:val="28"/>
          <w:szCs w:val="28"/>
          <w:lang w:val="tr-TR"/>
        </w:rPr>
        <w:t>’</w:t>
      </w:r>
      <w:r w:rsidRPr="00675155">
        <w:rPr>
          <w:b/>
          <w:sz w:val="28"/>
          <w:szCs w:val="28"/>
          <w:lang w:val="tr-TR"/>
        </w:rPr>
        <w:t>NIN</w:t>
      </w:r>
    </w:p>
    <w:p w:rsidR="006546D5" w:rsidRPr="00675155" w:rsidRDefault="006546D5" w:rsidP="00675155">
      <w:pPr>
        <w:spacing w:after="0" w:line="360" w:lineRule="auto"/>
        <w:jc w:val="center"/>
        <w:rPr>
          <w:b/>
          <w:sz w:val="28"/>
          <w:szCs w:val="28"/>
          <w:lang w:val="tr-TR"/>
        </w:rPr>
      </w:pPr>
      <w:r w:rsidRPr="00675155">
        <w:rPr>
          <w:b/>
          <w:sz w:val="28"/>
          <w:szCs w:val="28"/>
          <w:lang w:val="tr-TR"/>
        </w:rPr>
        <w:t>2017-2019 DÖNEMİ</w:t>
      </w:r>
    </w:p>
    <w:p w:rsidR="006546D5" w:rsidRPr="00675155" w:rsidRDefault="006546D5" w:rsidP="00675155">
      <w:pPr>
        <w:spacing w:after="0" w:line="360" w:lineRule="auto"/>
        <w:jc w:val="center"/>
        <w:rPr>
          <w:b/>
          <w:sz w:val="28"/>
          <w:szCs w:val="28"/>
          <w:lang w:val="tr-TR"/>
        </w:rPr>
      </w:pPr>
      <w:r w:rsidRPr="00675155">
        <w:rPr>
          <w:b/>
          <w:sz w:val="28"/>
          <w:szCs w:val="28"/>
          <w:lang w:val="tr-TR"/>
        </w:rPr>
        <w:t>METAL (MESS) GRUP TOPLU SÖZLEŞMESİ</w:t>
      </w:r>
    </w:p>
    <w:p w:rsidR="006546D5" w:rsidRPr="00CD38AC" w:rsidRDefault="00B93FD1" w:rsidP="00882122">
      <w:pPr>
        <w:spacing w:after="0" w:line="240" w:lineRule="auto"/>
        <w:jc w:val="center"/>
        <w:rPr>
          <w:rFonts w:ascii="Arial Black" w:hAnsi="Arial Black"/>
          <w:b/>
          <w:spacing w:val="10"/>
          <w:sz w:val="48"/>
          <w:szCs w:val="48"/>
          <w:u w:val="single"/>
          <w:lang w:val="tr-TR"/>
        </w:rPr>
      </w:pPr>
      <w:r w:rsidRPr="00CD38AC">
        <w:rPr>
          <w:rFonts w:ascii="Arial Black" w:hAnsi="Arial Black"/>
          <w:b/>
          <w:spacing w:val="10"/>
          <w:sz w:val="48"/>
          <w:szCs w:val="48"/>
          <w:u w:val="single"/>
          <w:lang w:val="tr-TR"/>
        </w:rPr>
        <w:t>TEKLİFİ</w:t>
      </w:r>
    </w:p>
    <w:p w:rsidR="006546D5" w:rsidRPr="006546D5" w:rsidRDefault="006546D5" w:rsidP="002E566D">
      <w:pPr>
        <w:spacing w:before="240" w:after="0" w:line="240" w:lineRule="auto"/>
        <w:jc w:val="both"/>
        <w:rPr>
          <w:rFonts w:ascii="Times New Roman" w:hAnsi="Times New Roman"/>
          <w:sz w:val="25"/>
          <w:szCs w:val="25"/>
          <w:lang w:val="tr-TR"/>
        </w:rPr>
      </w:pPr>
      <w:r w:rsidRPr="006546D5">
        <w:rPr>
          <w:rFonts w:ascii="Times New Roman" w:hAnsi="Times New Roman"/>
          <w:sz w:val="25"/>
          <w:szCs w:val="25"/>
          <w:lang w:val="tr-TR"/>
        </w:rPr>
        <w:t>Toplam 77 ana madde ile çok sayıda geçici madde ile ek maddeden oluşan toplu iş sözleşmesinde köklü değişiklikler öngörüyoruz. Bu kapsamda 77 ana maddenin 47 maddesinde değişiklik teklif edeceğiz. Bu 47 maddenin bir bölümü idari maddelerden, bir bölümü sosyal haklardan, bir bölümü de ücret maddesinden oluşmaktadır.</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Öncelikle belirtmek isteriz ki, toplu sözleşme teklifimiz 2 yıllık olacaktır.</w:t>
      </w:r>
    </w:p>
    <w:p w:rsidR="006546D5" w:rsidRPr="00882122" w:rsidRDefault="006546D5" w:rsidP="002E566D">
      <w:pPr>
        <w:spacing w:before="240" w:after="0" w:line="240" w:lineRule="auto"/>
        <w:jc w:val="both"/>
        <w:rPr>
          <w:rFonts w:ascii="Arial Narrow" w:hAnsi="Arial Narrow"/>
          <w:b/>
          <w:sz w:val="32"/>
          <w:szCs w:val="32"/>
          <w:u w:val="single"/>
          <w:lang w:val="tr-TR"/>
        </w:rPr>
      </w:pPr>
      <w:r w:rsidRPr="00882122">
        <w:rPr>
          <w:rFonts w:ascii="Arial Narrow" w:hAnsi="Arial Narrow"/>
          <w:b/>
          <w:sz w:val="32"/>
          <w:szCs w:val="32"/>
          <w:u w:val="single"/>
          <w:lang w:val="tr-TR"/>
        </w:rPr>
        <w:t>ÜCRET TEKLİFİMİZ:</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 xml:space="preserve">Ücret teklifimiz 4 bölümden oluşmaktadır. </w:t>
      </w:r>
    </w:p>
    <w:p w:rsidR="006546D5" w:rsidRPr="00882122" w:rsidRDefault="006546D5" w:rsidP="002E566D">
      <w:pPr>
        <w:spacing w:before="120" w:after="0" w:line="240" w:lineRule="auto"/>
        <w:jc w:val="both"/>
        <w:rPr>
          <w:rFonts w:ascii="Arial Narrow" w:hAnsi="Arial Narrow"/>
          <w:b/>
          <w:sz w:val="25"/>
          <w:szCs w:val="25"/>
          <w:lang w:val="tr-TR"/>
        </w:rPr>
      </w:pPr>
      <w:r w:rsidRPr="00882122">
        <w:rPr>
          <w:rFonts w:ascii="Arial Narrow" w:hAnsi="Arial Narrow"/>
          <w:b/>
          <w:sz w:val="25"/>
          <w:szCs w:val="25"/>
          <w:lang w:val="tr-TR"/>
        </w:rPr>
        <w:t xml:space="preserve">İşe Giriş Ücreti: </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İlk defa işe girecek bir metal işçisinin ücretinin asgari ücretin yüzde 15 oranında üzerinde olması teklif edilecektir. Ayrıca Metal Sanayi İş Değerlendirme Sisteminin (MİDS) uygulandığı işyerleri için de iş gruplarına göre asgari ücretin yüzde 10’u ile yüzde 20’si oranında artış içeren teklimiz olacaktır.</w:t>
      </w:r>
    </w:p>
    <w:p w:rsidR="006546D5" w:rsidRPr="00882122" w:rsidRDefault="006546D5" w:rsidP="00CD38AC">
      <w:pPr>
        <w:spacing w:before="240" w:after="0" w:line="240" w:lineRule="auto"/>
        <w:jc w:val="both"/>
        <w:rPr>
          <w:rFonts w:ascii="Arial Narrow" w:hAnsi="Arial Narrow"/>
          <w:b/>
          <w:sz w:val="28"/>
          <w:szCs w:val="28"/>
          <w:lang w:val="tr-TR"/>
        </w:rPr>
      </w:pPr>
      <w:r w:rsidRPr="00882122">
        <w:rPr>
          <w:rFonts w:ascii="Arial Narrow" w:hAnsi="Arial Narrow"/>
          <w:b/>
          <w:sz w:val="28"/>
          <w:szCs w:val="28"/>
          <w:lang w:val="tr-TR"/>
        </w:rPr>
        <w:t>Ücret Zammı:</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Ücret zam teklifimiz 3 bölümden oluşmaktadır.</w:t>
      </w:r>
    </w:p>
    <w:p w:rsidR="006546D5" w:rsidRPr="00882122" w:rsidRDefault="006546D5" w:rsidP="002E566D">
      <w:pPr>
        <w:pStyle w:val="ListeParagraf"/>
        <w:numPr>
          <w:ilvl w:val="0"/>
          <w:numId w:val="19"/>
        </w:numPr>
        <w:spacing w:before="120" w:after="0" w:line="240" w:lineRule="auto"/>
        <w:jc w:val="both"/>
        <w:rPr>
          <w:rFonts w:ascii="Arial Narrow" w:hAnsi="Arial Narrow"/>
          <w:sz w:val="25"/>
          <w:szCs w:val="25"/>
          <w:lang w:val="tr-TR"/>
        </w:rPr>
      </w:pPr>
      <w:r w:rsidRPr="00882122">
        <w:rPr>
          <w:rFonts w:ascii="Arial Narrow" w:hAnsi="Arial Narrow"/>
          <w:b/>
          <w:sz w:val="25"/>
          <w:szCs w:val="25"/>
          <w:lang w:val="tr-TR"/>
        </w:rPr>
        <w:t>Tamamlama:</w:t>
      </w:r>
      <w:r w:rsidRPr="00882122">
        <w:rPr>
          <w:rFonts w:ascii="Arial Narrow" w:hAnsi="Arial Narrow"/>
          <w:sz w:val="25"/>
          <w:szCs w:val="25"/>
          <w:lang w:val="tr-TR"/>
        </w:rPr>
        <w:t xml:space="preserve"> </w:t>
      </w:r>
    </w:p>
    <w:p w:rsidR="006546D5" w:rsidRPr="006546D5" w:rsidRDefault="006546D5" w:rsidP="00CD38AC">
      <w:pPr>
        <w:spacing w:after="0" w:line="240" w:lineRule="auto"/>
        <w:jc w:val="both"/>
        <w:rPr>
          <w:rFonts w:ascii="Times New Roman" w:hAnsi="Times New Roman"/>
          <w:sz w:val="25"/>
          <w:szCs w:val="25"/>
          <w:lang w:val="tr-TR"/>
        </w:rPr>
      </w:pPr>
      <w:r w:rsidRPr="006546D5">
        <w:rPr>
          <w:rFonts w:ascii="Times New Roman" w:hAnsi="Times New Roman"/>
          <w:sz w:val="25"/>
          <w:szCs w:val="25"/>
          <w:lang w:val="tr-TR"/>
        </w:rPr>
        <w:t>Tamamlama (iblağ) belirli bir ücret seviyesinin altında kalan işçilerin ücretlerinin bu ücret seviyesine getirilmesidir. Bu çerçevede, saat ücret 9 TL’nin altına olan metal işçilerinin saat ücretleri öncelikle 9 TL’ye getirilecek, ücret zammı daha sonra yapılacaktır.</w:t>
      </w:r>
    </w:p>
    <w:p w:rsidR="006546D5" w:rsidRPr="00882122" w:rsidRDefault="006546D5" w:rsidP="002E566D">
      <w:pPr>
        <w:pStyle w:val="ListeParagraf"/>
        <w:numPr>
          <w:ilvl w:val="0"/>
          <w:numId w:val="19"/>
        </w:numPr>
        <w:spacing w:before="120" w:after="0" w:line="240" w:lineRule="auto"/>
        <w:jc w:val="both"/>
        <w:rPr>
          <w:rFonts w:ascii="Arial Narrow" w:hAnsi="Arial Narrow"/>
          <w:sz w:val="25"/>
          <w:szCs w:val="25"/>
          <w:lang w:val="tr-TR"/>
        </w:rPr>
      </w:pPr>
      <w:r w:rsidRPr="00882122">
        <w:rPr>
          <w:rFonts w:ascii="Arial Narrow" w:hAnsi="Arial Narrow"/>
          <w:b/>
          <w:sz w:val="25"/>
          <w:szCs w:val="25"/>
          <w:lang w:val="tr-TR"/>
        </w:rPr>
        <w:t>Kıdem Zammı:</w:t>
      </w:r>
      <w:r w:rsidRPr="00882122">
        <w:rPr>
          <w:rFonts w:ascii="Arial Narrow" w:hAnsi="Arial Narrow"/>
          <w:sz w:val="25"/>
          <w:szCs w:val="25"/>
          <w:lang w:val="tr-TR"/>
        </w:rPr>
        <w:t xml:space="preserve"> </w:t>
      </w:r>
    </w:p>
    <w:p w:rsidR="006546D5" w:rsidRPr="006546D5" w:rsidRDefault="006546D5" w:rsidP="00CD38AC">
      <w:pPr>
        <w:spacing w:after="0" w:line="240" w:lineRule="auto"/>
        <w:jc w:val="both"/>
        <w:rPr>
          <w:rFonts w:ascii="Times New Roman" w:hAnsi="Times New Roman"/>
          <w:sz w:val="25"/>
          <w:szCs w:val="25"/>
          <w:lang w:val="tr-TR"/>
        </w:rPr>
      </w:pPr>
      <w:r w:rsidRPr="006546D5">
        <w:rPr>
          <w:rFonts w:ascii="Times New Roman" w:hAnsi="Times New Roman"/>
          <w:sz w:val="25"/>
          <w:szCs w:val="25"/>
          <w:lang w:val="tr-TR"/>
        </w:rPr>
        <w:t xml:space="preserve">2016 yılında asgari ücretin geleneksel artış oranının üzerinde yükselmesi sonucu kıdemli işçi ile yeni işe giren işçi arasında ücret farkı oldukça azalmıştır. Aslında, kıdemli işçinin ücretinin düşük olduğu ortaya çıkmıştır. Bu çerçevede </w:t>
      </w:r>
      <w:r w:rsidRPr="006546D5">
        <w:rPr>
          <w:rFonts w:ascii="Times New Roman" w:hAnsi="Times New Roman"/>
          <w:b/>
          <w:sz w:val="25"/>
          <w:szCs w:val="25"/>
          <w:lang w:val="tr-TR"/>
        </w:rPr>
        <w:t xml:space="preserve">her bir kıdem yılı için saat ücretlerine 10 </w:t>
      </w:r>
      <w:proofErr w:type="spellStart"/>
      <w:r w:rsidRPr="006546D5">
        <w:rPr>
          <w:rFonts w:ascii="Times New Roman" w:hAnsi="Times New Roman"/>
          <w:b/>
          <w:sz w:val="25"/>
          <w:szCs w:val="25"/>
          <w:lang w:val="tr-TR"/>
        </w:rPr>
        <w:t>krş</w:t>
      </w:r>
      <w:proofErr w:type="spellEnd"/>
      <w:r w:rsidRPr="006546D5">
        <w:rPr>
          <w:rFonts w:ascii="Times New Roman" w:hAnsi="Times New Roman"/>
          <w:b/>
          <w:sz w:val="25"/>
          <w:szCs w:val="25"/>
          <w:lang w:val="tr-TR"/>
        </w:rPr>
        <w:t xml:space="preserve"> teklif edilecektir.</w:t>
      </w:r>
      <w:r w:rsidRPr="006546D5">
        <w:rPr>
          <w:rFonts w:ascii="Times New Roman" w:hAnsi="Times New Roman"/>
          <w:sz w:val="25"/>
          <w:szCs w:val="25"/>
          <w:lang w:val="tr-TR"/>
        </w:rPr>
        <w:t xml:space="preserve"> Ancak, bu tutar 1,50 TL’yi geçmeyecektir.</w:t>
      </w:r>
    </w:p>
    <w:p w:rsidR="006546D5" w:rsidRPr="00882122" w:rsidRDefault="006546D5" w:rsidP="002E566D">
      <w:pPr>
        <w:pStyle w:val="ListeParagraf"/>
        <w:numPr>
          <w:ilvl w:val="0"/>
          <w:numId w:val="19"/>
        </w:numPr>
        <w:spacing w:before="120" w:after="0" w:line="240" w:lineRule="auto"/>
        <w:jc w:val="both"/>
        <w:rPr>
          <w:rFonts w:ascii="Arial Narrow" w:hAnsi="Arial Narrow"/>
          <w:b/>
          <w:sz w:val="25"/>
          <w:szCs w:val="25"/>
          <w:lang w:val="tr-TR"/>
        </w:rPr>
      </w:pPr>
      <w:r w:rsidRPr="00882122">
        <w:rPr>
          <w:rFonts w:ascii="Arial Narrow" w:hAnsi="Arial Narrow"/>
          <w:b/>
          <w:sz w:val="25"/>
          <w:szCs w:val="25"/>
          <w:lang w:val="tr-TR"/>
        </w:rPr>
        <w:t xml:space="preserve">Maktu Ücret Zammı: </w:t>
      </w:r>
    </w:p>
    <w:p w:rsidR="006546D5" w:rsidRPr="006546D5" w:rsidRDefault="006546D5" w:rsidP="00CD38AC">
      <w:pPr>
        <w:spacing w:after="0" w:line="240" w:lineRule="auto"/>
        <w:jc w:val="both"/>
        <w:rPr>
          <w:rFonts w:ascii="Times New Roman" w:hAnsi="Times New Roman"/>
          <w:sz w:val="25"/>
          <w:szCs w:val="25"/>
          <w:lang w:val="tr-TR"/>
        </w:rPr>
      </w:pPr>
      <w:r w:rsidRPr="006546D5">
        <w:rPr>
          <w:rFonts w:ascii="Times New Roman" w:hAnsi="Times New Roman"/>
          <w:sz w:val="25"/>
          <w:szCs w:val="25"/>
          <w:lang w:val="tr-TR"/>
        </w:rPr>
        <w:t xml:space="preserve">Metal işkolunda çalışan işçiler giderek gençleşmektedir. Metal sektöründe çalışan işçilerin yüzde 25’i son 3 yılda işe giren işçilerden oluşmaktadır. Bu nedenle, işyerlerinde kıdem süresi az olan işçilerin de dikkate alınması gerekmektedir. Bu çerçevede, yukarıda belirtilen zam uygulamalarından sonra tüm işçilere </w:t>
      </w:r>
      <w:r w:rsidRPr="006546D5">
        <w:rPr>
          <w:rFonts w:ascii="Times New Roman" w:hAnsi="Times New Roman"/>
          <w:b/>
          <w:sz w:val="25"/>
          <w:szCs w:val="25"/>
          <w:lang w:val="tr-TR"/>
        </w:rPr>
        <w:t>maktu olarak 2,40 TL/saat ücret zammı</w:t>
      </w:r>
      <w:r w:rsidRPr="006546D5">
        <w:rPr>
          <w:rFonts w:ascii="Times New Roman" w:hAnsi="Times New Roman"/>
          <w:sz w:val="25"/>
          <w:szCs w:val="25"/>
          <w:lang w:val="tr-TR"/>
        </w:rPr>
        <w:t xml:space="preserve"> yapılması teklif edilecektir.</w:t>
      </w:r>
    </w:p>
    <w:p w:rsidR="006546D5" w:rsidRPr="006546D5" w:rsidRDefault="006546D5" w:rsidP="002E566D">
      <w:pPr>
        <w:spacing w:before="120" w:after="0" w:line="240" w:lineRule="auto"/>
        <w:jc w:val="both"/>
        <w:rPr>
          <w:rFonts w:ascii="Times New Roman" w:hAnsi="Times New Roman"/>
          <w:b/>
          <w:sz w:val="25"/>
          <w:szCs w:val="25"/>
          <w:lang w:val="tr-TR"/>
        </w:rPr>
      </w:pPr>
      <w:r w:rsidRPr="006546D5">
        <w:rPr>
          <w:rFonts w:ascii="Times New Roman" w:hAnsi="Times New Roman"/>
          <w:b/>
          <w:sz w:val="25"/>
          <w:szCs w:val="25"/>
          <w:lang w:val="tr-TR"/>
        </w:rPr>
        <w:lastRenderedPageBreak/>
        <w:t xml:space="preserve">Tamamlama, kıdem zammı ve maktu ücret zammının karşılığı ortalama ücret bazında yüzde 30,47’dir. </w:t>
      </w:r>
    </w:p>
    <w:p w:rsidR="006546D5" w:rsidRPr="006546D5" w:rsidRDefault="006546D5" w:rsidP="002E566D">
      <w:pPr>
        <w:spacing w:before="120" w:after="0" w:line="240" w:lineRule="auto"/>
        <w:jc w:val="both"/>
        <w:rPr>
          <w:rFonts w:ascii="Times New Roman" w:hAnsi="Times New Roman"/>
          <w:b/>
          <w:sz w:val="25"/>
          <w:szCs w:val="25"/>
          <w:lang w:val="tr-TR"/>
        </w:rPr>
      </w:pPr>
      <w:r w:rsidRPr="006546D5">
        <w:rPr>
          <w:rFonts w:ascii="Times New Roman" w:hAnsi="Times New Roman"/>
          <w:b/>
          <w:sz w:val="25"/>
          <w:szCs w:val="25"/>
          <w:lang w:val="tr-TR"/>
        </w:rPr>
        <w:t xml:space="preserve">Teklifimizin parasal karşılığı ortalamada saat ücretlerine 3,24 TL’dir. </w:t>
      </w:r>
    </w:p>
    <w:p w:rsidR="006546D5" w:rsidRPr="006546D5" w:rsidRDefault="006546D5" w:rsidP="002E566D">
      <w:pPr>
        <w:spacing w:before="120" w:after="0" w:line="240" w:lineRule="auto"/>
        <w:jc w:val="both"/>
        <w:rPr>
          <w:rFonts w:ascii="Times New Roman" w:hAnsi="Times New Roman"/>
          <w:b/>
          <w:sz w:val="25"/>
          <w:szCs w:val="25"/>
          <w:lang w:val="tr-TR"/>
        </w:rPr>
      </w:pPr>
      <w:r w:rsidRPr="006546D5">
        <w:rPr>
          <w:rFonts w:ascii="Times New Roman" w:hAnsi="Times New Roman"/>
          <w:b/>
          <w:sz w:val="25"/>
          <w:szCs w:val="25"/>
          <w:lang w:val="tr-TR"/>
        </w:rPr>
        <w:t>Bu tutar da ilk 6 aylık dönem için net 695 TL’ye denk gelmektedir.</w:t>
      </w:r>
    </w:p>
    <w:p w:rsidR="006546D5" w:rsidRPr="0014209C" w:rsidRDefault="006546D5" w:rsidP="002E566D">
      <w:pPr>
        <w:spacing w:before="240" w:after="0" w:line="240" w:lineRule="auto"/>
        <w:jc w:val="both"/>
        <w:rPr>
          <w:rFonts w:ascii="Arial Narrow" w:hAnsi="Arial Narrow"/>
          <w:b/>
          <w:sz w:val="28"/>
          <w:szCs w:val="28"/>
          <w:u w:val="single"/>
          <w:lang w:val="tr-TR"/>
        </w:rPr>
      </w:pPr>
      <w:r w:rsidRPr="0014209C">
        <w:rPr>
          <w:rFonts w:ascii="Arial Narrow" w:hAnsi="Arial Narrow"/>
          <w:b/>
          <w:sz w:val="28"/>
          <w:szCs w:val="28"/>
          <w:u w:val="single"/>
          <w:lang w:val="tr-TR"/>
        </w:rPr>
        <w:t>Diğer zam dönemleri için:</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2. altı aylık dönemde enflasyon oranına 2 puan artış teklif edilecektir.</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3. altı aylık dönemde yüzde 6 oranında ücret zammı teklif edilecektir. Enflasyonun yüzde 6’yı geçmesi durumunda ise enflasyon oranı kadar ücret zammı yapılacaktır.</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4. altı aylık dönemde enflasyon oranına 2 puan artış teklif edilecektir.</w:t>
      </w:r>
    </w:p>
    <w:p w:rsidR="006546D5" w:rsidRPr="00882122" w:rsidRDefault="006546D5" w:rsidP="002E566D">
      <w:pPr>
        <w:spacing w:before="240" w:after="0" w:line="240" w:lineRule="auto"/>
        <w:jc w:val="both"/>
        <w:rPr>
          <w:rFonts w:ascii="Arial Narrow" w:hAnsi="Arial Narrow"/>
          <w:b/>
          <w:sz w:val="28"/>
          <w:szCs w:val="28"/>
          <w:u w:val="single"/>
          <w:lang w:val="tr-TR"/>
        </w:rPr>
      </w:pPr>
      <w:r w:rsidRPr="00882122">
        <w:rPr>
          <w:rFonts w:ascii="Arial Narrow" w:hAnsi="Arial Narrow"/>
          <w:b/>
          <w:sz w:val="28"/>
          <w:szCs w:val="28"/>
          <w:u w:val="single"/>
          <w:lang w:val="tr-TR"/>
        </w:rPr>
        <w:t>SOSYAL HAKLAR</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Metal işçilerine ödenen sosyal hakların ücret içerisindeki payı giderek düşmekte, ödeme yapılması gereken nedenle yapılan ödeme arasında bir bağ kalmamaktadır. Örneğin, bayramlarda metal işçilerine net 148,5 TL ile 283,5 TL arasında değişen miktarlarda bayram ödemesi yapılmaktadır. Bu tutar, bir işçinin ailesini görmek için başka bir ile gitmesi halinde yol ücretini bile karşılamaktan uzaktır.</w:t>
      </w:r>
      <w:r w:rsidR="00CD38AC">
        <w:rPr>
          <w:rFonts w:ascii="Times New Roman" w:hAnsi="Times New Roman"/>
          <w:sz w:val="25"/>
          <w:szCs w:val="25"/>
          <w:lang w:val="tr-TR"/>
        </w:rPr>
        <w:t xml:space="preserve"> </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 xml:space="preserve">Aynı şekilde çocuklar için yapılan aylık ödeme 8,5 TL ile 6,8 TL arasında değişmektedir. </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 xml:space="preserve">Dolayısıyla sosyal ödemelerdeki bu orantısızlığın giderilmesi ve yükseltilmesi kaçınılmaz hale gelmiştir. Bu nedenle, </w:t>
      </w:r>
      <w:r w:rsidRPr="006546D5">
        <w:rPr>
          <w:rFonts w:ascii="Times New Roman" w:hAnsi="Times New Roman"/>
          <w:b/>
          <w:sz w:val="25"/>
          <w:szCs w:val="25"/>
          <w:lang w:val="tr-TR"/>
        </w:rPr>
        <w:t>sosyal haklarda yüzde 50 oranında bir artış teklif edilecektir</w:t>
      </w:r>
      <w:r w:rsidRPr="006546D5">
        <w:rPr>
          <w:rFonts w:ascii="Times New Roman" w:hAnsi="Times New Roman"/>
          <w:sz w:val="25"/>
          <w:szCs w:val="25"/>
          <w:lang w:val="tr-TR"/>
        </w:rPr>
        <w:t>.</w:t>
      </w:r>
    </w:p>
    <w:p w:rsidR="006546D5" w:rsidRPr="006546D5" w:rsidRDefault="006546D5" w:rsidP="002E566D">
      <w:pPr>
        <w:spacing w:before="120" w:after="0" w:line="240" w:lineRule="auto"/>
        <w:jc w:val="both"/>
        <w:rPr>
          <w:rFonts w:ascii="Times New Roman" w:hAnsi="Times New Roman"/>
          <w:b/>
          <w:sz w:val="25"/>
          <w:szCs w:val="25"/>
          <w:lang w:val="tr-TR"/>
        </w:rPr>
      </w:pPr>
      <w:r w:rsidRPr="006546D5">
        <w:rPr>
          <w:rFonts w:ascii="Times New Roman" w:hAnsi="Times New Roman"/>
          <w:sz w:val="25"/>
          <w:szCs w:val="25"/>
          <w:lang w:val="tr-TR"/>
        </w:rPr>
        <w:t xml:space="preserve">Ayrıca, </w:t>
      </w:r>
      <w:r w:rsidRPr="006546D5">
        <w:rPr>
          <w:rFonts w:ascii="Times New Roman" w:hAnsi="Times New Roman"/>
          <w:b/>
          <w:sz w:val="25"/>
          <w:szCs w:val="25"/>
          <w:lang w:val="tr-TR"/>
        </w:rPr>
        <w:t>Kurban Bayramı için ayrımsız tüm metal işçilerine 750 TL’lik Kurban Bayramı ödemesi teklif edilecektir.</w:t>
      </w:r>
    </w:p>
    <w:p w:rsidR="006546D5" w:rsidRPr="006546D5" w:rsidRDefault="006546D5" w:rsidP="002E566D">
      <w:pPr>
        <w:spacing w:before="120" w:after="0" w:line="240" w:lineRule="auto"/>
        <w:jc w:val="both"/>
        <w:rPr>
          <w:rFonts w:ascii="Times New Roman" w:hAnsi="Times New Roman"/>
          <w:b/>
          <w:sz w:val="25"/>
          <w:szCs w:val="25"/>
          <w:lang w:val="tr-TR"/>
        </w:rPr>
      </w:pPr>
      <w:r w:rsidRPr="006546D5">
        <w:rPr>
          <w:rFonts w:ascii="Times New Roman" w:hAnsi="Times New Roman"/>
          <w:b/>
          <w:sz w:val="25"/>
          <w:szCs w:val="25"/>
          <w:lang w:val="tr-TR"/>
        </w:rPr>
        <w:t>Sosyal hakların ikinci yılı için ise enflasyon artı 3 puan artış teklif edilecektir.</w:t>
      </w:r>
    </w:p>
    <w:p w:rsidR="006546D5" w:rsidRPr="00882122" w:rsidRDefault="006546D5" w:rsidP="002E566D">
      <w:pPr>
        <w:spacing w:before="240" w:after="0" w:line="240" w:lineRule="auto"/>
        <w:jc w:val="both"/>
        <w:rPr>
          <w:rFonts w:ascii="Arial Narrow" w:hAnsi="Arial Narrow"/>
          <w:b/>
          <w:sz w:val="28"/>
          <w:szCs w:val="28"/>
          <w:u w:val="single"/>
          <w:lang w:val="tr-TR"/>
        </w:rPr>
      </w:pPr>
      <w:r w:rsidRPr="00882122">
        <w:rPr>
          <w:rFonts w:ascii="Arial Narrow" w:hAnsi="Arial Narrow"/>
          <w:b/>
          <w:sz w:val="28"/>
          <w:szCs w:val="28"/>
          <w:u w:val="single"/>
          <w:lang w:val="tr-TR"/>
        </w:rPr>
        <w:t>İDARİ MADDELER</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Grup toplu iş sözleşmesindeki birçok madde de “kanun uygulanır” ibaresi yer almaktadır. Bu durum, iş kanununda yapılacak olası bir değişikliğin kendiliğinden sözleşme hükmü olması ve uygulanması demektir. Oysa taraflar bugünkü koşullarda karşılıklı olarak anlaşmaktadırlar ve bu anlaşma ne ise onun açık olarak yazılması gereklidir. Bu nedenle, Sendikamız “kanun uygulanır” ibaresi geçen tüm maddelerde değişiklik talep edecektir.</w:t>
      </w:r>
    </w:p>
    <w:p w:rsidR="006546D5" w:rsidRPr="006546D5" w:rsidRDefault="006546D5" w:rsidP="002E566D">
      <w:pPr>
        <w:spacing w:before="120" w:after="0" w:line="240" w:lineRule="auto"/>
        <w:jc w:val="both"/>
        <w:rPr>
          <w:rFonts w:ascii="Times New Roman" w:hAnsi="Times New Roman"/>
          <w:sz w:val="25"/>
          <w:szCs w:val="25"/>
          <w:lang w:val="tr-TR"/>
        </w:rPr>
      </w:pPr>
      <w:r w:rsidRPr="006546D5">
        <w:rPr>
          <w:rFonts w:ascii="Times New Roman" w:hAnsi="Times New Roman"/>
          <w:sz w:val="25"/>
          <w:szCs w:val="25"/>
          <w:lang w:val="tr-TR"/>
        </w:rPr>
        <w:t>Ayrıca, doğrudan ya da dolaylı olarak esneklik içeren tüm maddelerde değişiklik teklif edilerek bu içerikteki maddelerin işçilerin aleyhine uygulanması ve çalışma koşullarını ağırlaştırıcı sonuçlar yaratması engellenecektir.</w:t>
      </w:r>
    </w:p>
    <w:p w:rsidR="006546D5" w:rsidRPr="002E566D" w:rsidRDefault="006546D5" w:rsidP="002E566D">
      <w:pPr>
        <w:spacing w:before="240" w:after="0" w:line="240" w:lineRule="auto"/>
        <w:jc w:val="both"/>
        <w:rPr>
          <w:rFonts w:ascii="Arial Narrow" w:hAnsi="Arial Narrow"/>
          <w:b/>
          <w:sz w:val="28"/>
          <w:szCs w:val="28"/>
          <w:u w:val="single"/>
          <w:lang w:val="tr-TR"/>
        </w:rPr>
      </w:pPr>
      <w:r w:rsidRPr="002E566D">
        <w:rPr>
          <w:rFonts w:ascii="Arial Narrow" w:hAnsi="Arial Narrow"/>
          <w:b/>
          <w:sz w:val="28"/>
          <w:szCs w:val="28"/>
          <w:u w:val="single"/>
          <w:lang w:val="tr-TR"/>
        </w:rPr>
        <w:t>Değişiklik talep edilecek idari maddelerden bazılar şunlardır:</w:t>
      </w:r>
    </w:p>
    <w:p w:rsidR="006546D5" w:rsidRPr="006546D5" w:rsidRDefault="006546D5" w:rsidP="002E566D">
      <w:pPr>
        <w:spacing w:before="120" w:after="0" w:line="240" w:lineRule="auto"/>
        <w:jc w:val="both"/>
        <w:rPr>
          <w:rFonts w:ascii="Times New Roman" w:hAnsi="Times New Roman"/>
          <w:sz w:val="25"/>
          <w:szCs w:val="25"/>
          <w:lang w:val="tr-TR"/>
        </w:rPr>
      </w:pPr>
      <w:r w:rsidRPr="00CD38AC">
        <w:rPr>
          <w:rFonts w:ascii="Arial Narrow" w:hAnsi="Arial Narrow"/>
          <w:b/>
          <w:sz w:val="26"/>
          <w:szCs w:val="26"/>
          <w:lang w:val="tr-TR"/>
        </w:rPr>
        <w:t>Kapsam Maddesi:</w:t>
      </w:r>
      <w:r w:rsidRPr="006546D5">
        <w:rPr>
          <w:rFonts w:ascii="Times New Roman" w:hAnsi="Times New Roman"/>
          <w:sz w:val="25"/>
          <w:szCs w:val="25"/>
          <w:lang w:val="tr-TR"/>
        </w:rPr>
        <w:t xml:space="preserve"> Sendikalaşma hakkını sınırlayan madde daraltılacaktır.</w:t>
      </w:r>
    </w:p>
    <w:p w:rsidR="006546D5" w:rsidRPr="006546D5" w:rsidRDefault="006546D5" w:rsidP="002E566D">
      <w:pPr>
        <w:tabs>
          <w:tab w:val="left" w:pos="-993"/>
          <w:tab w:val="left" w:pos="284"/>
          <w:tab w:val="left" w:pos="567"/>
        </w:tabs>
        <w:spacing w:before="120" w:after="0" w:line="240" w:lineRule="auto"/>
        <w:jc w:val="both"/>
        <w:rPr>
          <w:rFonts w:ascii="Times New Roman" w:hAnsi="Times New Roman"/>
          <w:sz w:val="25"/>
          <w:szCs w:val="25"/>
          <w:lang w:val="tr-TR"/>
        </w:rPr>
      </w:pPr>
      <w:r w:rsidRPr="00CD38AC">
        <w:rPr>
          <w:rFonts w:ascii="Arial Narrow" w:hAnsi="Arial Narrow"/>
          <w:b/>
          <w:sz w:val="26"/>
          <w:szCs w:val="26"/>
          <w:lang w:val="tr-TR"/>
        </w:rPr>
        <w:t>Sendikal İzinler:</w:t>
      </w:r>
      <w:r w:rsidRPr="006546D5">
        <w:rPr>
          <w:rFonts w:ascii="Times New Roman" w:hAnsi="Times New Roman"/>
          <w:b/>
          <w:sz w:val="25"/>
          <w:szCs w:val="25"/>
          <w:lang w:val="tr-TR"/>
        </w:rPr>
        <w:t xml:space="preserve"> </w:t>
      </w:r>
      <w:r w:rsidRPr="006546D5">
        <w:rPr>
          <w:rFonts w:ascii="Times New Roman" w:hAnsi="Times New Roman"/>
          <w:sz w:val="25"/>
          <w:szCs w:val="25"/>
          <w:lang w:val="tr-TR"/>
        </w:rPr>
        <w:t>Sendikal çalışmaların daha etkin sürdürülmesi amacıyla sendika temsilcilerinin izin sürelerinde ve sendikal eğitim izin sürelerinde değişiklik teklif edilecektir.</w:t>
      </w:r>
    </w:p>
    <w:p w:rsidR="006546D5" w:rsidRPr="006546D5" w:rsidRDefault="006546D5" w:rsidP="002E566D">
      <w:pPr>
        <w:tabs>
          <w:tab w:val="left" w:pos="-1985"/>
          <w:tab w:val="left" w:pos="-993"/>
          <w:tab w:val="left" w:pos="284"/>
          <w:tab w:val="left" w:pos="567"/>
        </w:tabs>
        <w:spacing w:before="120" w:after="0" w:line="240" w:lineRule="auto"/>
        <w:jc w:val="both"/>
        <w:rPr>
          <w:rFonts w:ascii="Times New Roman" w:hAnsi="Times New Roman"/>
          <w:sz w:val="25"/>
          <w:szCs w:val="25"/>
          <w:lang w:val="tr-TR"/>
        </w:rPr>
      </w:pPr>
      <w:r w:rsidRPr="00CD38AC">
        <w:rPr>
          <w:rFonts w:ascii="Arial Narrow" w:hAnsi="Arial Narrow"/>
          <w:b/>
          <w:sz w:val="26"/>
          <w:szCs w:val="26"/>
          <w:lang w:val="tr-TR"/>
        </w:rPr>
        <w:t>Disiplin Kurulu:</w:t>
      </w:r>
      <w:r w:rsidRPr="006546D5">
        <w:rPr>
          <w:rFonts w:ascii="Times New Roman" w:hAnsi="Times New Roman"/>
          <w:b/>
          <w:sz w:val="25"/>
          <w:szCs w:val="25"/>
          <w:lang w:val="tr-TR"/>
        </w:rPr>
        <w:t xml:space="preserve"> </w:t>
      </w:r>
      <w:r w:rsidRPr="006546D5">
        <w:rPr>
          <w:rFonts w:ascii="Times New Roman" w:hAnsi="Times New Roman"/>
          <w:sz w:val="25"/>
          <w:szCs w:val="25"/>
          <w:lang w:val="tr-TR"/>
        </w:rPr>
        <w:t>Disiplin kurulunda işçilerin haklarının daha etkin savunulması amacıyla değişiklik teklif edilecek, yazılı ihtar gibi cezaların da disiplin kurulunda verilmesi teklif edilecektir.</w:t>
      </w:r>
    </w:p>
    <w:p w:rsidR="006546D5" w:rsidRPr="006546D5" w:rsidRDefault="006546D5" w:rsidP="002E566D">
      <w:pPr>
        <w:tabs>
          <w:tab w:val="left" w:pos="567"/>
          <w:tab w:val="left" w:pos="1276"/>
          <w:tab w:val="left" w:pos="1560"/>
        </w:tabs>
        <w:spacing w:before="120" w:after="0" w:line="240" w:lineRule="auto"/>
        <w:jc w:val="both"/>
        <w:rPr>
          <w:rFonts w:ascii="Times New Roman" w:hAnsi="Times New Roman"/>
          <w:sz w:val="25"/>
          <w:szCs w:val="25"/>
          <w:lang w:val="tr-TR"/>
        </w:rPr>
      </w:pPr>
      <w:r w:rsidRPr="00CD38AC">
        <w:rPr>
          <w:rFonts w:ascii="Arial Narrow" w:hAnsi="Arial Narrow"/>
          <w:b/>
          <w:sz w:val="26"/>
          <w:szCs w:val="26"/>
          <w:lang w:val="tr-TR"/>
        </w:rPr>
        <w:t>Çalışma Süreleri Kısaltılacak:</w:t>
      </w:r>
      <w:r w:rsidRPr="006546D5">
        <w:rPr>
          <w:rFonts w:ascii="Times New Roman" w:hAnsi="Times New Roman"/>
          <w:b/>
          <w:sz w:val="25"/>
          <w:szCs w:val="25"/>
          <w:lang w:val="tr-TR"/>
        </w:rPr>
        <w:t xml:space="preserve"> </w:t>
      </w:r>
      <w:r w:rsidRPr="006546D5">
        <w:rPr>
          <w:rFonts w:ascii="Times New Roman" w:hAnsi="Times New Roman"/>
          <w:sz w:val="25"/>
          <w:szCs w:val="25"/>
          <w:lang w:val="tr-TR"/>
        </w:rPr>
        <w:t xml:space="preserve">Ağır çalışma koşullarının olduğu işkolumuzda çalışma süreleri kısaltılmalıdır. Başta otomotiv sektörü olmak üzere, metal işkolunda çalışma sürelerini çağdaş sanayileşmiş ülkeler düzeyine getirilmesi mücadelesini vereceğiz. Bu nedenle haftalık 45 saat olan </w:t>
      </w:r>
      <w:r w:rsidRPr="006546D5">
        <w:rPr>
          <w:rFonts w:ascii="Times New Roman" w:hAnsi="Times New Roman"/>
          <w:b/>
          <w:sz w:val="25"/>
          <w:szCs w:val="25"/>
          <w:lang w:val="tr-TR"/>
        </w:rPr>
        <w:t>çalışma süresinin</w:t>
      </w:r>
      <w:r w:rsidRPr="006546D5">
        <w:rPr>
          <w:rFonts w:ascii="Times New Roman" w:hAnsi="Times New Roman"/>
          <w:sz w:val="25"/>
          <w:szCs w:val="25"/>
          <w:lang w:val="tr-TR"/>
        </w:rPr>
        <w:t xml:space="preserve"> ücretler düşürülmeden </w:t>
      </w:r>
      <w:r w:rsidRPr="006546D5">
        <w:rPr>
          <w:rFonts w:ascii="Times New Roman" w:hAnsi="Times New Roman"/>
          <w:b/>
          <w:sz w:val="25"/>
          <w:szCs w:val="25"/>
          <w:lang w:val="tr-TR"/>
        </w:rPr>
        <w:t>37,5 saate düşürülmesi</w:t>
      </w:r>
      <w:r w:rsidRPr="006546D5">
        <w:rPr>
          <w:rFonts w:ascii="Times New Roman" w:hAnsi="Times New Roman"/>
          <w:sz w:val="25"/>
          <w:szCs w:val="25"/>
          <w:lang w:val="tr-TR"/>
        </w:rPr>
        <w:t xml:space="preserve"> teklif edilecektir. Ayrıca, işçilerin hafta tatillerini ailelere ile birlikte geçirmelerini sağlamak amacıyla </w:t>
      </w:r>
      <w:r w:rsidRPr="006546D5">
        <w:rPr>
          <w:rFonts w:ascii="Times New Roman" w:hAnsi="Times New Roman"/>
          <w:b/>
          <w:sz w:val="25"/>
          <w:szCs w:val="25"/>
          <w:lang w:val="tr-TR"/>
        </w:rPr>
        <w:t>pazar günü hafta tatili</w:t>
      </w:r>
      <w:r w:rsidRPr="006546D5">
        <w:rPr>
          <w:rFonts w:ascii="Times New Roman" w:hAnsi="Times New Roman"/>
          <w:sz w:val="25"/>
          <w:szCs w:val="25"/>
          <w:lang w:val="tr-TR"/>
        </w:rPr>
        <w:t xml:space="preserve"> olarak teklif edilecektir.</w:t>
      </w:r>
    </w:p>
    <w:p w:rsidR="006546D5" w:rsidRPr="006546D5" w:rsidRDefault="006546D5" w:rsidP="00675155">
      <w:pPr>
        <w:tabs>
          <w:tab w:val="left" w:pos="-1985"/>
          <w:tab w:val="left" w:pos="-993"/>
          <w:tab w:val="left" w:pos="284"/>
          <w:tab w:val="left" w:pos="567"/>
        </w:tabs>
        <w:spacing w:before="80" w:after="0" w:line="240" w:lineRule="auto"/>
        <w:jc w:val="both"/>
        <w:rPr>
          <w:rFonts w:ascii="Times New Roman" w:hAnsi="Times New Roman"/>
          <w:sz w:val="25"/>
          <w:szCs w:val="25"/>
          <w:lang w:val="tr-TR"/>
        </w:rPr>
      </w:pPr>
      <w:r w:rsidRPr="00A9254A">
        <w:rPr>
          <w:rFonts w:ascii="Arial Narrow" w:hAnsi="Arial Narrow"/>
          <w:b/>
          <w:sz w:val="26"/>
          <w:szCs w:val="26"/>
          <w:lang w:val="tr-TR"/>
        </w:rPr>
        <w:lastRenderedPageBreak/>
        <w:t>Ara Dinlenmesi:</w:t>
      </w:r>
      <w:r w:rsidRPr="006546D5">
        <w:rPr>
          <w:rFonts w:ascii="Times New Roman" w:hAnsi="Times New Roman"/>
          <w:sz w:val="25"/>
          <w:szCs w:val="25"/>
          <w:lang w:val="tr-TR"/>
        </w:rPr>
        <w:t xml:space="preserve"> Ağır çalışma koşullarına sahip işçilerin çalışma süresinde dinlenebilmeleri, çay, sigara içmelerini sağlamak amacıyla öğle molası (kanuni ara dinlenmesi) dışında günde 2 defa 15’er dakikalık dinlenme molası teklif edilecektir. Bu molalar çalışma süresinden sayılacaktır.</w:t>
      </w:r>
    </w:p>
    <w:p w:rsidR="006546D5" w:rsidRPr="006546D5" w:rsidRDefault="006546D5" w:rsidP="00675155">
      <w:pPr>
        <w:spacing w:before="80" w:after="0" w:line="240" w:lineRule="auto"/>
        <w:jc w:val="both"/>
        <w:rPr>
          <w:rFonts w:ascii="Times New Roman" w:hAnsi="Times New Roman"/>
          <w:sz w:val="25"/>
          <w:szCs w:val="25"/>
          <w:lang w:val="tr-TR"/>
        </w:rPr>
      </w:pPr>
      <w:r w:rsidRPr="00A9254A">
        <w:rPr>
          <w:rFonts w:ascii="Arial Narrow" w:hAnsi="Arial Narrow"/>
          <w:b/>
          <w:sz w:val="26"/>
          <w:szCs w:val="26"/>
          <w:lang w:val="tr-TR"/>
        </w:rPr>
        <w:t>Kiralık İşçiliğe Hayır:</w:t>
      </w:r>
      <w:r w:rsidRPr="006546D5">
        <w:rPr>
          <w:rFonts w:ascii="Times New Roman" w:hAnsi="Times New Roman"/>
          <w:b/>
          <w:sz w:val="25"/>
          <w:szCs w:val="25"/>
          <w:lang w:val="tr-TR"/>
        </w:rPr>
        <w:t xml:space="preserve"> </w:t>
      </w:r>
      <w:r w:rsidRPr="006546D5">
        <w:rPr>
          <w:rFonts w:ascii="Times New Roman" w:hAnsi="Times New Roman"/>
          <w:sz w:val="25"/>
          <w:szCs w:val="25"/>
          <w:lang w:val="tr-TR"/>
        </w:rPr>
        <w:t>İşyerlerinde özel istihdam büroları aracılığı ile işçi çalıştırılması engellenecek, herhangi bir ad altında geçici süreli (belirli süreli) işçi çalıştırılmasını engelleyici hüküm teklif edilecektir.</w:t>
      </w:r>
    </w:p>
    <w:p w:rsidR="006546D5" w:rsidRPr="006546D5" w:rsidRDefault="006546D5" w:rsidP="00675155">
      <w:pPr>
        <w:tabs>
          <w:tab w:val="left" w:pos="1276"/>
          <w:tab w:val="left" w:pos="1560"/>
        </w:tabs>
        <w:spacing w:before="80" w:after="0" w:line="240" w:lineRule="auto"/>
        <w:ind w:left="284" w:hanging="284"/>
        <w:jc w:val="both"/>
        <w:rPr>
          <w:rFonts w:ascii="Times New Roman" w:hAnsi="Times New Roman"/>
          <w:b/>
          <w:sz w:val="25"/>
          <w:szCs w:val="25"/>
          <w:lang w:val="tr-TR"/>
        </w:rPr>
      </w:pPr>
      <w:r w:rsidRPr="00CD38AC">
        <w:rPr>
          <w:rFonts w:ascii="Arial Narrow" w:hAnsi="Arial Narrow"/>
          <w:b/>
          <w:sz w:val="26"/>
          <w:szCs w:val="26"/>
          <w:lang w:val="tr-TR"/>
        </w:rPr>
        <w:t>İhbar Tazminatı:</w:t>
      </w:r>
      <w:r w:rsidRPr="006546D5">
        <w:rPr>
          <w:rFonts w:ascii="Times New Roman" w:hAnsi="Times New Roman"/>
          <w:b/>
          <w:sz w:val="25"/>
          <w:szCs w:val="25"/>
          <w:lang w:val="tr-TR"/>
        </w:rPr>
        <w:t xml:space="preserve"> </w:t>
      </w:r>
      <w:r w:rsidRPr="006546D5">
        <w:rPr>
          <w:rFonts w:ascii="Times New Roman" w:hAnsi="Times New Roman"/>
          <w:sz w:val="25"/>
          <w:szCs w:val="25"/>
          <w:lang w:val="tr-TR"/>
        </w:rPr>
        <w:t>İhbar önelleri 2’şer hafta artırılacaktır.</w:t>
      </w:r>
    </w:p>
    <w:p w:rsidR="006546D5" w:rsidRPr="006546D5" w:rsidRDefault="006546D5" w:rsidP="00675155">
      <w:pPr>
        <w:tabs>
          <w:tab w:val="left" w:pos="567"/>
          <w:tab w:val="left" w:pos="1276"/>
          <w:tab w:val="left" w:pos="1560"/>
        </w:tabs>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Kıdem Tazminatı:</w:t>
      </w:r>
      <w:r w:rsidRPr="006546D5">
        <w:rPr>
          <w:rFonts w:ascii="Times New Roman" w:hAnsi="Times New Roman"/>
          <w:b/>
          <w:sz w:val="25"/>
          <w:szCs w:val="25"/>
          <w:lang w:val="tr-TR"/>
        </w:rPr>
        <w:t xml:space="preserve"> </w:t>
      </w:r>
      <w:r w:rsidRPr="006546D5">
        <w:rPr>
          <w:rFonts w:ascii="Times New Roman" w:hAnsi="Times New Roman"/>
          <w:sz w:val="25"/>
          <w:szCs w:val="25"/>
          <w:lang w:val="tr-TR"/>
        </w:rPr>
        <w:t>Kıdem tazminatının ödenme koşulları açık olarak yazılacak, böylece olası bir fon durumunda işçilerin hakları korunmaya çalışılacaktır.</w:t>
      </w:r>
    </w:p>
    <w:p w:rsidR="006546D5" w:rsidRPr="006546D5" w:rsidRDefault="006546D5" w:rsidP="00675155">
      <w:pPr>
        <w:tabs>
          <w:tab w:val="left" w:pos="-1985"/>
          <w:tab w:val="left" w:pos="-993"/>
          <w:tab w:val="left" w:pos="284"/>
        </w:tabs>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Fazla Çalışmanın Düzenlenmesi:</w:t>
      </w:r>
      <w:r w:rsidRPr="006546D5">
        <w:rPr>
          <w:rFonts w:ascii="Times New Roman" w:hAnsi="Times New Roman"/>
          <w:b/>
          <w:sz w:val="25"/>
          <w:szCs w:val="25"/>
          <w:lang w:val="tr-TR"/>
        </w:rPr>
        <w:t xml:space="preserve"> </w:t>
      </w:r>
      <w:r w:rsidRPr="006546D5">
        <w:rPr>
          <w:rFonts w:ascii="Times New Roman" w:hAnsi="Times New Roman"/>
          <w:sz w:val="25"/>
          <w:szCs w:val="25"/>
          <w:lang w:val="tr-TR"/>
        </w:rPr>
        <w:t xml:space="preserve">İşçilerin fazla mesai yapma koşulları yeniden belirlenecektir. </w:t>
      </w:r>
    </w:p>
    <w:p w:rsidR="006546D5" w:rsidRPr="006546D5" w:rsidRDefault="006546D5" w:rsidP="00675155">
      <w:pPr>
        <w:pStyle w:val="GvdeMetni2"/>
        <w:tabs>
          <w:tab w:val="left" w:pos="1276"/>
          <w:tab w:val="left" w:pos="1560"/>
        </w:tabs>
        <w:spacing w:before="80" w:after="0" w:line="240" w:lineRule="auto"/>
        <w:jc w:val="both"/>
        <w:rPr>
          <w:rFonts w:ascii="Times New Roman" w:hAnsi="Times New Roman" w:cs="Times New Roman"/>
          <w:sz w:val="25"/>
          <w:szCs w:val="25"/>
        </w:rPr>
      </w:pPr>
      <w:r w:rsidRPr="00CD38AC">
        <w:rPr>
          <w:rFonts w:ascii="Arial Narrow" w:hAnsi="Arial Narrow" w:cs="Times New Roman"/>
          <w:b/>
          <w:sz w:val="26"/>
          <w:szCs w:val="26"/>
        </w:rPr>
        <w:t>Fazla Çalışma Ücreti:</w:t>
      </w:r>
      <w:r w:rsidRPr="006546D5">
        <w:rPr>
          <w:rFonts w:ascii="Times New Roman" w:hAnsi="Times New Roman" w:cs="Times New Roman"/>
          <w:b/>
          <w:sz w:val="25"/>
          <w:szCs w:val="25"/>
        </w:rPr>
        <w:t xml:space="preserve"> </w:t>
      </w:r>
      <w:r w:rsidRPr="006546D5">
        <w:rPr>
          <w:rFonts w:ascii="Times New Roman" w:hAnsi="Times New Roman" w:cs="Times New Roman"/>
          <w:sz w:val="25"/>
          <w:szCs w:val="25"/>
        </w:rPr>
        <w:t xml:space="preserve">Bayram ve genel tatillerde </w:t>
      </w:r>
      <w:r w:rsidRPr="006546D5">
        <w:rPr>
          <w:rFonts w:ascii="Times New Roman" w:hAnsi="Times New Roman" w:cs="Times New Roman"/>
          <w:b/>
          <w:sz w:val="25"/>
          <w:szCs w:val="25"/>
        </w:rPr>
        <w:t>fazla mesai ücreti yüzde 200 (4 yevmiye)</w:t>
      </w:r>
      <w:r w:rsidRPr="006546D5">
        <w:rPr>
          <w:rFonts w:ascii="Times New Roman" w:hAnsi="Times New Roman" w:cs="Times New Roman"/>
          <w:sz w:val="25"/>
          <w:szCs w:val="25"/>
        </w:rPr>
        <w:t xml:space="preserve"> olarak teklif edilecektir. </w:t>
      </w:r>
    </w:p>
    <w:p w:rsidR="006546D5" w:rsidRPr="006546D5" w:rsidRDefault="006546D5" w:rsidP="00675155">
      <w:pPr>
        <w:pStyle w:val="GvdeMetni2"/>
        <w:tabs>
          <w:tab w:val="left" w:pos="1276"/>
          <w:tab w:val="left" w:pos="1560"/>
        </w:tabs>
        <w:spacing w:before="80" w:after="0" w:line="240" w:lineRule="auto"/>
        <w:jc w:val="both"/>
        <w:rPr>
          <w:rFonts w:ascii="Times New Roman" w:hAnsi="Times New Roman" w:cs="Times New Roman"/>
          <w:sz w:val="25"/>
          <w:szCs w:val="25"/>
        </w:rPr>
      </w:pPr>
      <w:r w:rsidRPr="006546D5">
        <w:rPr>
          <w:rFonts w:ascii="Times New Roman" w:hAnsi="Times New Roman" w:cs="Times New Roman"/>
          <w:sz w:val="25"/>
          <w:szCs w:val="25"/>
        </w:rPr>
        <w:t xml:space="preserve">İşçilerin kendi hafta tatillerinde fazla mesai yapmaları halinde ise fazla mesai ücreti yüzde 150 (3,5 yevmiye) olarak teklif edilecektir. </w:t>
      </w:r>
    </w:p>
    <w:p w:rsidR="006546D5" w:rsidRPr="006546D5" w:rsidRDefault="006546D5" w:rsidP="00675155">
      <w:pPr>
        <w:tabs>
          <w:tab w:val="left" w:pos="-1985"/>
          <w:tab w:val="left" w:pos="-993"/>
          <w:tab w:val="left" w:pos="284"/>
          <w:tab w:val="left" w:pos="567"/>
        </w:tabs>
        <w:spacing w:before="80" w:after="0" w:line="240" w:lineRule="auto"/>
        <w:ind w:left="284" w:right="-109" w:hanging="284"/>
        <w:jc w:val="both"/>
        <w:rPr>
          <w:rFonts w:ascii="Times New Roman" w:hAnsi="Times New Roman"/>
          <w:sz w:val="25"/>
          <w:szCs w:val="25"/>
          <w:lang w:val="tr-TR"/>
        </w:rPr>
      </w:pPr>
      <w:r w:rsidRPr="00CD38AC">
        <w:rPr>
          <w:rFonts w:ascii="Arial Narrow" w:hAnsi="Arial Narrow"/>
          <w:b/>
          <w:sz w:val="26"/>
          <w:szCs w:val="26"/>
          <w:lang w:val="tr-TR"/>
        </w:rPr>
        <w:t>8 Mart</w:t>
      </w:r>
      <w:r w:rsidRPr="006546D5">
        <w:rPr>
          <w:rFonts w:ascii="Times New Roman" w:hAnsi="Times New Roman"/>
          <w:sz w:val="25"/>
          <w:szCs w:val="25"/>
          <w:lang w:val="tr-TR"/>
        </w:rPr>
        <w:t xml:space="preserve"> Dünya Emekçi Kadınlar Günü’nün kadın işçiler için ücretli tatil olması talep edilecektir.</w:t>
      </w:r>
    </w:p>
    <w:p w:rsidR="006546D5" w:rsidRPr="006546D5" w:rsidRDefault="006546D5" w:rsidP="00675155">
      <w:pPr>
        <w:tabs>
          <w:tab w:val="left" w:pos="-1985"/>
          <w:tab w:val="left" w:pos="-993"/>
          <w:tab w:val="left" w:pos="567"/>
        </w:tabs>
        <w:spacing w:before="80" w:after="0" w:line="240" w:lineRule="auto"/>
        <w:ind w:right="-109"/>
        <w:jc w:val="both"/>
        <w:rPr>
          <w:rFonts w:ascii="Times New Roman" w:hAnsi="Times New Roman"/>
          <w:sz w:val="25"/>
          <w:szCs w:val="25"/>
          <w:lang w:val="tr-TR"/>
        </w:rPr>
      </w:pPr>
      <w:r w:rsidRPr="00CD38AC">
        <w:rPr>
          <w:rFonts w:ascii="Arial Narrow" w:hAnsi="Arial Narrow"/>
          <w:b/>
          <w:sz w:val="26"/>
          <w:szCs w:val="26"/>
          <w:lang w:val="tr-TR"/>
        </w:rPr>
        <w:t>3 Aralık</w:t>
      </w:r>
      <w:r w:rsidRPr="006546D5">
        <w:rPr>
          <w:rFonts w:ascii="Times New Roman" w:hAnsi="Times New Roman"/>
          <w:sz w:val="25"/>
          <w:szCs w:val="25"/>
          <w:lang w:val="tr-TR"/>
        </w:rPr>
        <w:t xml:space="preserve"> Dünya Engelliler gününün engelli kadrosunda çalışanlar için </w:t>
      </w:r>
      <w:r w:rsidRPr="006546D5">
        <w:rPr>
          <w:rFonts w:ascii="Times New Roman" w:hAnsi="Times New Roman"/>
          <w:b/>
          <w:sz w:val="25"/>
          <w:szCs w:val="25"/>
          <w:lang w:val="tr-TR"/>
        </w:rPr>
        <w:t>ücretli izin</w:t>
      </w:r>
      <w:r w:rsidRPr="006546D5">
        <w:rPr>
          <w:rFonts w:ascii="Times New Roman" w:hAnsi="Times New Roman"/>
          <w:sz w:val="25"/>
          <w:szCs w:val="25"/>
          <w:lang w:val="tr-TR"/>
        </w:rPr>
        <w:t xml:space="preserve"> günü olması talep edilecektir.</w:t>
      </w:r>
    </w:p>
    <w:p w:rsidR="006546D5" w:rsidRPr="006546D5" w:rsidRDefault="006546D5" w:rsidP="00675155">
      <w:pPr>
        <w:tabs>
          <w:tab w:val="left" w:pos="-1985"/>
          <w:tab w:val="left" w:pos="-993"/>
          <w:tab w:val="left" w:pos="284"/>
          <w:tab w:val="left" w:pos="567"/>
        </w:tabs>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Gece Zammı:</w:t>
      </w:r>
      <w:r w:rsidRPr="006546D5">
        <w:rPr>
          <w:rFonts w:ascii="Times New Roman" w:hAnsi="Times New Roman"/>
          <w:b/>
          <w:sz w:val="25"/>
          <w:szCs w:val="25"/>
          <w:lang w:val="tr-TR"/>
        </w:rPr>
        <w:t xml:space="preserve"> </w:t>
      </w:r>
      <w:r w:rsidRPr="006546D5">
        <w:rPr>
          <w:rFonts w:ascii="Times New Roman" w:hAnsi="Times New Roman"/>
          <w:sz w:val="25"/>
          <w:szCs w:val="25"/>
          <w:lang w:val="tr-TR"/>
        </w:rPr>
        <w:t>Gece çalışmanın zorluğu ve yıpratıcılığı göz önüne alınarak gece zammı yüzde 15 olarak teklif edilecektir.</w:t>
      </w:r>
    </w:p>
    <w:p w:rsidR="006546D5" w:rsidRPr="006546D5" w:rsidRDefault="006546D5" w:rsidP="00675155">
      <w:pPr>
        <w:tabs>
          <w:tab w:val="left" w:pos="-1985"/>
          <w:tab w:val="left" w:pos="-993"/>
          <w:tab w:val="left" w:pos="284"/>
          <w:tab w:val="left" w:pos="567"/>
        </w:tabs>
        <w:spacing w:before="80" w:after="0" w:line="240" w:lineRule="auto"/>
        <w:jc w:val="both"/>
        <w:rPr>
          <w:rFonts w:ascii="Times New Roman" w:hAnsi="Times New Roman"/>
          <w:sz w:val="25"/>
          <w:szCs w:val="25"/>
          <w:lang w:val="tr-TR"/>
        </w:rPr>
      </w:pPr>
      <w:proofErr w:type="spellStart"/>
      <w:r w:rsidRPr="00CD38AC">
        <w:rPr>
          <w:rFonts w:ascii="Arial Narrow" w:hAnsi="Arial Narrow"/>
          <w:b/>
          <w:sz w:val="26"/>
          <w:szCs w:val="26"/>
          <w:lang w:val="tr-TR"/>
        </w:rPr>
        <w:t>Postabaşılık</w:t>
      </w:r>
      <w:proofErr w:type="spellEnd"/>
      <w:r w:rsidRPr="00CD38AC">
        <w:rPr>
          <w:rFonts w:ascii="Arial Narrow" w:hAnsi="Arial Narrow"/>
          <w:b/>
          <w:sz w:val="26"/>
          <w:szCs w:val="26"/>
          <w:lang w:val="tr-TR"/>
        </w:rPr>
        <w:t xml:space="preserve"> Tazminatı:</w:t>
      </w:r>
      <w:r w:rsidRPr="006546D5">
        <w:rPr>
          <w:rFonts w:ascii="Times New Roman" w:hAnsi="Times New Roman"/>
          <w:b/>
          <w:sz w:val="25"/>
          <w:szCs w:val="25"/>
          <w:lang w:val="tr-TR"/>
        </w:rPr>
        <w:t xml:space="preserve"> </w:t>
      </w:r>
      <w:proofErr w:type="spellStart"/>
      <w:r w:rsidRPr="006546D5">
        <w:rPr>
          <w:rFonts w:ascii="Times New Roman" w:hAnsi="Times New Roman"/>
          <w:sz w:val="25"/>
          <w:szCs w:val="25"/>
          <w:lang w:val="tr-TR"/>
        </w:rPr>
        <w:t>Postabaşılık</w:t>
      </w:r>
      <w:proofErr w:type="spellEnd"/>
      <w:r w:rsidRPr="006546D5">
        <w:rPr>
          <w:rFonts w:ascii="Times New Roman" w:hAnsi="Times New Roman"/>
          <w:sz w:val="25"/>
          <w:szCs w:val="25"/>
          <w:lang w:val="tr-TR"/>
        </w:rPr>
        <w:t xml:space="preserve"> tazminatı yüzde 10 olarak teklif edilecektir.</w:t>
      </w:r>
    </w:p>
    <w:p w:rsidR="006546D5" w:rsidRPr="006546D5" w:rsidRDefault="006546D5" w:rsidP="00675155">
      <w:pPr>
        <w:tabs>
          <w:tab w:val="left" w:pos="-1985"/>
          <w:tab w:val="left" w:pos="-993"/>
          <w:tab w:val="left" w:pos="284"/>
          <w:tab w:val="left" w:pos="567"/>
        </w:tabs>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Yıllık Ücretli İzin:</w:t>
      </w:r>
      <w:r w:rsidRPr="006546D5">
        <w:rPr>
          <w:rFonts w:ascii="Times New Roman" w:hAnsi="Times New Roman"/>
          <w:sz w:val="25"/>
          <w:szCs w:val="25"/>
          <w:lang w:val="tr-TR"/>
        </w:rPr>
        <w:t xml:space="preserve"> Yıllık ücretli izinlerin 2’şer gün artırılması teklif edilecektir.</w:t>
      </w:r>
    </w:p>
    <w:p w:rsidR="006546D5" w:rsidRPr="006546D5" w:rsidRDefault="006546D5" w:rsidP="00675155">
      <w:pPr>
        <w:tabs>
          <w:tab w:val="left" w:pos="-1985"/>
          <w:tab w:val="left" w:pos="-993"/>
        </w:tabs>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Vergi Dilimi Sabitlenecek:</w:t>
      </w:r>
      <w:r w:rsidRPr="006546D5">
        <w:rPr>
          <w:rFonts w:ascii="Times New Roman" w:hAnsi="Times New Roman"/>
          <w:sz w:val="25"/>
          <w:szCs w:val="25"/>
          <w:lang w:val="tr-TR"/>
        </w:rPr>
        <w:tab/>
        <w:t>İşçiler, bazı zam dönemlerinde neredeyse hiç zam alamamakta, alınan ücret zamları vergi dilimlerinin değişmesi nedeniyle devlete vergi olarak kesilmektedir. Bu nedenle, yüzde 15’i aşan gelir vergisi ödemelerinin işveren tarafından üstlenilmesi teklif edilecektir.</w:t>
      </w:r>
    </w:p>
    <w:p w:rsidR="006546D5" w:rsidRPr="006546D5" w:rsidRDefault="006546D5" w:rsidP="00675155">
      <w:pPr>
        <w:tabs>
          <w:tab w:val="left" w:pos="567"/>
          <w:tab w:val="left" w:pos="851"/>
          <w:tab w:val="left" w:pos="1276"/>
          <w:tab w:val="left" w:pos="1560"/>
        </w:tabs>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Hastalık Halinde Yapılan Ödemeler:</w:t>
      </w:r>
      <w:r w:rsidRPr="006546D5">
        <w:rPr>
          <w:rFonts w:ascii="Times New Roman" w:hAnsi="Times New Roman"/>
          <w:b/>
          <w:sz w:val="25"/>
          <w:szCs w:val="25"/>
          <w:lang w:val="tr-TR"/>
        </w:rPr>
        <w:t xml:space="preserve"> </w:t>
      </w:r>
      <w:r w:rsidRPr="006546D5">
        <w:rPr>
          <w:rFonts w:ascii="Times New Roman" w:hAnsi="Times New Roman"/>
          <w:sz w:val="25"/>
          <w:szCs w:val="25"/>
          <w:lang w:val="tr-TR"/>
        </w:rPr>
        <w:t>Halen işçiler hastalandıklarında ancak 5 gün ve daha fazla süreli rapor aldıklarında ilk 2 günün ücreti ödenmektedir. İşçiler hastalanmalarının yanı sıra bir de gelir kaybına uğramamalı, Sosyal Güvenlik Kurumu’nun ödemediği ilk 2 günün ücreti işverence ödenmelidir.</w:t>
      </w:r>
    </w:p>
    <w:p w:rsidR="006546D5" w:rsidRPr="006546D5" w:rsidRDefault="006546D5" w:rsidP="00675155">
      <w:pPr>
        <w:spacing w:before="80" w:after="0" w:line="240" w:lineRule="auto"/>
        <w:ind w:left="360" w:hanging="360"/>
        <w:jc w:val="both"/>
        <w:rPr>
          <w:rFonts w:ascii="Times New Roman" w:hAnsi="Times New Roman"/>
          <w:sz w:val="25"/>
          <w:szCs w:val="25"/>
          <w:lang w:val="tr-TR"/>
        </w:rPr>
      </w:pPr>
      <w:r w:rsidRPr="006546D5">
        <w:rPr>
          <w:rFonts w:ascii="Times New Roman" w:hAnsi="Times New Roman"/>
          <w:sz w:val="25"/>
          <w:szCs w:val="25"/>
          <w:lang w:val="tr-TR"/>
        </w:rPr>
        <w:t>Ayrıca</w:t>
      </w:r>
      <w:r w:rsidRPr="006546D5">
        <w:rPr>
          <w:rFonts w:ascii="Times New Roman" w:hAnsi="Times New Roman"/>
          <w:b/>
          <w:sz w:val="25"/>
          <w:szCs w:val="25"/>
          <w:lang w:val="tr-TR"/>
        </w:rPr>
        <w:t xml:space="preserve"> </w:t>
      </w:r>
      <w:r w:rsidRPr="006546D5">
        <w:rPr>
          <w:rFonts w:ascii="Times New Roman" w:hAnsi="Times New Roman"/>
          <w:sz w:val="25"/>
          <w:szCs w:val="25"/>
          <w:lang w:val="tr-TR"/>
        </w:rPr>
        <w:t>işyeri hekimlerinin verdiği izinler ücretli olmalıdır.</w:t>
      </w:r>
    </w:p>
    <w:p w:rsidR="006546D5" w:rsidRPr="006546D5" w:rsidRDefault="006546D5" w:rsidP="00675155">
      <w:pPr>
        <w:spacing w:before="80" w:after="0" w:line="240" w:lineRule="auto"/>
        <w:jc w:val="both"/>
        <w:rPr>
          <w:rFonts w:ascii="Times New Roman" w:hAnsi="Times New Roman"/>
          <w:b/>
          <w:sz w:val="25"/>
          <w:szCs w:val="25"/>
          <w:lang w:val="tr-TR"/>
        </w:rPr>
      </w:pPr>
      <w:r w:rsidRPr="00CD38AC">
        <w:rPr>
          <w:rFonts w:ascii="Arial Narrow" w:hAnsi="Arial Narrow"/>
          <w:b/>
          <w:sz w:val="26"/>
          <w:szCs w:val="26"/>
          <w:lang w:val="tr-TR"/>
        </w:rPr>
        <w:t>Eşin Yakınlarının Vefatında Ölüm İzni:</w:t>
      </w:r>
      <w:r w:rsidRPr="006546D5">
        <w:rPr>
          <w:rFonts w:ascii="Times New Roman" w:hAnsi="Times New Roman"/>
          <w:b/>
          <w:sz w:val="25"/>
          <w:szCs w:val="25"/>
          <w:lang w:val="tr-TR"/>
        </w:rPr>
        <w:t xml:space="preserve"> </w:t>
      </w:r>
      <w:r w:rsidRPr="006546D5">
        <w:rPr>
          <w:rFonts w:ascii="Times New Roman" w:hAnsi="Times New Roman"/>
          <w:sz w:val="25"/>
          <w:szCs w:val="25"/>
          <w:lang w:val="tr-TR"/>
        </w:rPr>
        <w:t>Üyenin eşinin ana ve babası ile kardeşlerinin ölümü halinde de ölüm izni teklif edilecektir.</w:t>
      </w:r>
    </w:p>
    <w:p w:rsidR="006546D5" w:rsidRPr="006546D5" w:rsidRDefault="006546D5" w:rsidP="00675155">
      <w:pPr>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İSİG Konusunda Sendikanın Yetki ve Sorumluluğu Artırılmalıdır:</w:t>
      </w:r>
      <w:r w:rsidRPr="006546D5">
        <w:rPr>
          <w:rFonts w:ascii="Times New Roman" w:hAnsi="Times New Roman"/>
          <w:sz w:val="25"/>
          <w:szCs w:val="25"/>
          <w:lang w:val="tr-TR"/>
        </w:rPr>
        <w:t xml:space="preserve"> İşçilerin sağlığı ve güvenliğinin sağlanması için işyerlerinde sendikanın yetkili uzmanları da periyodik kontroller ve denetimler gerçekleştirebilmelidir.</w:t>
      </w:r>
    </w:p>
    <w:p w:rsidR="006546D5" w:rsidRPr="006546D5" w:rsidRDefault="006546D5" w:rsidP="00675155">
      <w:pPr>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Erzak Yardımı:</w:t>
      </w:r>
      <w:r w:rsidRPr="006546D5">
        <w:rPr>
          <w:rFonts w:ascii="Times New Roman" w:hAnsi="Times New Roman"/>
          <w:b/>
          <w:sz w:val="25"/>
          <w:szCs w:val="25"/>
          <w:lang w:val="tr-TR"/>
        </w:rPr>
        <w:t xml:space="preserve"> </w:t>
      </w:r>
      <w:r w:rsidRPr="006546D5">
        <w:rPr>
          <w:rFonts w:ascii="Times New Roman" w:hAnsi="Times New Roman"/>
          <w:sz w:val="25"/>
          <w:szCs w:val="25"/>
          <w:lang w:val="tr-TR"/>
        </w:rPr>
        <w:t>İşçilere Ramazan Bayramından önce 300 TL’lik erzak yardımı yapılması teklif edilecektir.</w:t>
      </w:r>
    </w:p>
    <w:p w:rsidR="006546D5" w:rsidRPr="006546D5" w:rsidRDefault="006546D5" w:rsidP="00675155">
      <w:pPr>
        <w:tabs>
          <w:tab w:val="left" w:pos="-1985"/>
          <w:tab w:val="left" w:pos="-993"/>
          <w:tab w:val="left" w:pos="284"/>
          <w:tab w:val="left" w:pos="567"/>
        </w:tabs>
        <w:spacing w:before="80" w:after="0" w:line="240" w:lineRule="auto"/>
        <w:jc w:val="both"/>
        <w:rPr>
          <w:rFonts w:ascii="Times New Roman" w:hAnsi="Times New Roman"/>
          <w:color w:val="000000" w:themeColor="text1"/>
          <w:sz w:val="25"/>
          <w:szCs w:val="25"/>
          <w:lang w:val="tr-TR"/>
        </w:rPr>
      </w:pPr>
      <w:r w:rsidRPr="00CD38AC">
        <w:rPr>
          <w:rFonts w:ascii="Arial Narrow" w:hAnsi="Arial Narrow"/>
          <w:b/>
          <w:color w:val="000000" w:themeColor="text1"/>
          <w:sz w:val="26"/>
          <w:szCs w:val="26"/>
          <w:lang w:val="tr-TR"/>
        </w:rPr>
        <w:t>Tamamlayıcı Sağlık Sigortası:</w:t>
      </w:r>
      <w:r w:rsidRPr="006546D5">
        <w:rPr>
          <w:rFonts w:ascii="Times New Roman" w:hAnsi="Times New Roman"/>
          <w:color w:val="000000" w:themeColor="text1"/>
          <w:sz w:val="25"/>
          <w:szCs w:val="25"/>
          <w:lang w:val="tr-TR"/>
        </w:rPr>
        <w:t xml:space="preserve"> Sendika üyesi işçilerin ceplerinden sağlık gideri ödememeleri için tamamlayıcı sağlık sigortası yapılması teklif edilecektir.</w:t>
      </w:r>
    </w:p>
    <w:p w:rsidR="006546D5" w:rsidRPr="006546D5" w:rsidRDefault="006546D5" w:rsidP="00675155">
      <w:pPr>
        <w:tabs>
          <w:tab w:val="left" w:pos="851"/>
          <w:tab w:val="left" w:pos="1560"/>
        </w:tabs>
        <w:spacing w:before="80" w:after="0" w:line="240" w:lineRule="auto"/>
        <w:jc w:val="both"/>
        <w:rPr>
          <w:rFonts w:ascii="Times New Roman" w:hAnsi="Times New Roman"/>
          <w:color w:val="000000" w:themeColor="text1"/>
          <w:sz w:val="25"/>
          <w:szCs w:val="25"/>
          <w:highlight w:val="yellow"/>
          <w:lang w:val="tr-TR"/>
        </w:rPr>
      </w:pPr>
      <w:r w:rsidRPr="00CD38AC">
        <w:rPr>
          <w:rFonts w:ascii="Arial Narrow" w:hAnsi="Arial Narrow"/>
          <w:b/>
          <w:color w:val="000000" w:themeColor="text1"/>
          <w:sz w:val="26"/>
          <w:szCs w:val="26"/>
          <w:lang w:val="tr-TR"/>
        </w:rPr>
        <w:t>Promosyon:</w:t>
      </w:r>
      <w:r w:rsidRPr="006546D5">
        <w:rPr>
          <w:rFonts w:ascii="Times New Roman" w:hAnsi="Times New Roman"/>
          <w:color w:val="000000" w:themeColor="text1"/>
          <w:sz w:val="25"/>
          <w:szCs w:val="25"/>
          <w:lang w:val="tr-TR"/>
        </w:rPr>
        <w:t xml:space="preserve"> İşçi ücretlerinin bankada işlem görmesi nedeniyle alınan </w:t>
      </w:r>
      <w:proofErr w:type="gramStart"/>
      <w:r w:rsidRPr="006546D5">
        <w:rPr>
          <w:rFonts w:ascii="Times New Roman" w:hAnsi="Times New Roman"/>
          <w:color w:val="000000" w:themeColor="text1"/>
          <w:sz w:val="25"/>
          <w:szCs w:val="25"/>
          <w:lang w:val="tr-TR"/>
        </w:rPr>
        <w:t>promosyonların</w:t>
      </w:r>
      <w:proofErr w:type="gramEnd"/>
      <w:r w:rsidRPr="006546D5">
        <w:rPr>
          <w:rFonts w:ascii="Times New Roman" w:hAnsi="Times New Roman"/>
          <w:color w:val="000000" w:themeColor="text1"/>
          <w:sz w:val="25"/>
          <w:szCs w:val="25"/>
          <w:lang w:val="tr-TR"/>
        </w:rPr>
        <w:t xml:space="preserve"> işçilere ödenmesi teklif edilecektir.</w:t>
      </w:r>
    </w:p>
    <w:p w:rsidR="006546D5" w:rsidRPr="006546D5" w:rsidRDefault="006546D5" w:rsidP="00675155">
      <w:pPr>
        <w:spacing w:before="80" w:after="0" w:line="240" w:lineRule="auto"/>
        <w:jc w:val="both"/>
        <w:rPr>
          <w:rFonts w:ascii="Times New Roman" w:hAnsi="Times New Roman"/>
          <w:sz w:val="25"/>
          <w:szCs w:val="25"/>
          <w:lang w:val="tr-TR"/>
        </w:rPr>
      </w:pPr>
      <w:r w:rsidRPr="00CD38AC">
        <w:rPr>
          <w:rFonts w:ascii="Arial Narrow" w:hAnsi="Arial Narrow"/>
          <w:b/>
          <w:sz w:val="26"/>
          <w:szCs w:val="26"/>
          <w:lang w:val="tr-TR"/>
        </w:rPr>
        <w:t>Performans Değerlendirme Kurulu:</w:t>
      </w:r>
      <w:r w:rsidRPr="006546D5">
        <w:rPr>
          <w:rFonts w:ascii="Times New Roman" w:hAnsi="Times New Roman"/>
          <w:b/>
          <w:sz w:val="25"/>
          <w:szCs w:val="25"/>
          <w:lang w:val="tr-TR"/>
        </w:rPr>
        <w:t xml:space="preserve"> </w:t>
      </w:r>
      <w:r w:rsidRPr="006546D5">
        <w:rPr>
          <w:rFonts w:ascii="Times New Roman" w:hAnsi="Times New Roman"/>
          <w:sz w:val="25"/>
          <w:szCs w:val="25"/>
          <w:lang w:val="tr-TR"/>
        </w:rPr>
        <w:t>İşverenler sürekli olarak daha fazla kar amacıyla</w:t>
      </w:r>
      <w:r w:rsidRPr="006546D5">
        <w:rPr>
          <w:rFonts w:ascii="Times New Roman" w:hAnsi="Times New Roman"/>
          <w:b/>
          <w:sz w:val="25"/>
          <w:szCs w:val="25"/>
          <w:lang w:val="tr-TR"/>
        </w:rPr>
        <w:t xml:space="preserve"> </w:t>
      </w:r>
      <w:r w:rsidRPr="006546D5">
        <w:rPr>
          <w:rFonts w:ascii="Times New Roman" w:hAnsi="Times New Roman"/>
          <w:sz w:val="25"/>
          <w:szCs w:val="25"/>
          <w:lang w:val="tr-TR"/>
        </w:rPr>
        <w:t xml:space="preserve">üretimi artırıcı, maliyet düşürücü önlemler almaya çalışmakta, bu çalışmayı tek taraflı olarak ve işçilerin sağlıklarını bozarak daha </w:t>
      </w:r>
      <w:r w:rsidR="00AC52F5">
        <w:rPr>
          <w:rFonts w:ascii="Times New Roman" w:hAnsi="Times New Roman"/>
          <w:sz w:val="25"/>
          <w:szCs w:val="25"/>
          <w:lang w:val="tr-TR"/>
        </w:rPr>
        <w:t xml:space="preserve">fazla ve </w:t>
      </w:r>
      <w:bookmarkStart w:id="0" w:name="_GoBack"/>
      <w:bookmarkEnd w:id="0"/>
      <w:r w:rsidRPr="006546D5">
        <w:rPr>
          <w:rFonts w:ascii="Times New Roman" w:hAnsi="Times New Roman"/>
          <w:sz w:val="25"/>
          <w:szCs w:val="25"/>
          <w:lang w:val="tr-TR"/>
        </w:rPr>
        <w:t xml:space="preserve">yoğun </w:t>
      </w:r>
      <w:r w:rsidR="00EF3BC3">
        <w:rPr>
          <w:rFonts w:ascii="Times New Roman" w:hAnsi="Times New Roman"/>
          <w:sz w:val="25"/>
          <w:szCs w:val="25"/>
          <w:lang w:val="tr-TR"/>
        </w:rPr>
        <w:t>yıpranmalarını</w:t>
      </w:r>
      <w:r w:rsidRPr="006546D5">
        <w:rPr>
          <w:rFonts w:ascii="Times New Roman" w:hAnsi="Times New Roman"/>
          <w:sz w:val="25"/>
          <w:szCs w:val="25"/>
          <w:lang w:val="tr-TR"/>
        </w:rPr>
        <w:t xml:space="preserve"> sağlayacak biçimde yapmaktadırlar. Bu nedenle Performans Değerlendirme Kurulu kurulması teklif edilecektir.</w:t>
      </w:r>
    </w:p>
    <w:p w:rsidR="00953B9E" w:rsidRPr="00953B9E" w:rsidRDefault="00953B9E" w:rsidP="002E566D">
      <w:pPr>
        <w:pStyle w:val="Balk5"/>
        <w:spacing w:before="12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7B360D" w:rsidRPr="007B360D" w:rsidRDefault="00953B9E" w:rsidP="00882122">
      <w:pPr>
        <w:pStyle w:val="BasicParagraph0"/>
        <w:spacing w:line="240" w:lineRule="auto"/>
        <w:ind w:firstLine="567"/>
        <w:jc w:val="right"/>
        <w:rPr>
          <w:rStyle w:val="apple-style-span"/>
          <w:rFonts w:asciiTheme="majorHAnsi" w:hAnsiTheme="majorHAnsi"/>
          <w:shd w:val="clear" w:color="auto" w:fill="FFFFFF"/>
          <w:lang w:val="tr-TR"/>
        </w:rPr>
      </w:pPr>
      <w:r>
        <w:rPr>
          <w:rFonts w:ascii="Arial" w:hAnsi="Arial" w:cs="Arial"/>
          <w:b/>
          <w:lang w:val="tr-TR"/>
        </w:rPr>
        <w:t>Genel Yönetim Kurulu</w:t>
      </w:r>
    </w:p>
    <w:p w:rsidR="00F20E11" w:rsidRPr="007B360D" w:rsidRDefault="00F20E11" w:rsidP="00882122">
      <w:pPr>
        <w:spacing w:after="0" w:line="240" w:lineRule="auto"/>
        <w:jc w:val="right"/>
        <w:rPr>
          <w:rFonts w:asciiTheme="majorHAnsi" w:hAnsiTheme="majorHAnsi"/>
          <w:sz w:val="24"/>
          <w:szCs w:val="24"/>
          <w:lang w:val="tr-TR"/>
        </w:rPr>
      </w:pP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98E14A7"/>
    <w:multiLevelType w:val="hybridMultilevel"/>
    <w:tmpl w:val="75F4A332"/>
    <w:lvl w:ilvl="0" w:tplc="438CAA2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4209C"/>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B5FE0"/>
    <w:rsid w:val="002C3950"/>
    <w:rsid w:val="002D19EC"/>
    <w:rsid w:val="002D1ED7"/>
    <w:rsid w:val="002E566D"/>
    <w:rsid w:val="002E5BE9"/>
    <w:rsid w:val="002E7263"/>
    <w:rsid w:val="002F3F3A"/>
    <w:rsid w:val="0031044E"/>
    <w:rsid w:val="0031119C"/>
    <w:rsid w:val="00311CBD"/>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198"/>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6EF3"/>
    <w:rsid w:val="00547B9D"/>
    <w:rsid w:val="0056000D"/>
    <w:rsid w:val="00560C5F"/>
    <w:rsid w:val="00571C0D"/>
    <w:rsid w:val="00573DC0"/>
    <w:rsid w:val="00583CF6"/>
    <w:rsid w:val="005843A4"/>
    <w:rsid w:val="005B363E"/>
    <w:rsid w:val="005F553C"/>
    <w:rsid w:val="005F64A6"/>
    <w:rsid w:val="00613254"/>
    <w:rsid w:val="00616B5F"/>
    <w:rsid w:val="006262C1"/>
    <w:rsid w:val="00631AE8"/>
    <w:rsid w:val="00635561"/>
    <w:rsid w:val="00636AD8"/>
    <w:rsid w:val="00641B3C"/>
    <w:rsid w:val="00647839"/>
    <w:rsid w:val="006546D5"/>
    <w:rsid w:val="0066454F"/>
    <w:rsid w:val="00665685"/>
    <w:rsid w:val="0067487F"/>
    <w:rsid w:val="00675155"/>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2122"/>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4053"/>
    <w:rsid w:val="00A1703B"/>
    <w:rsid w:val="00A5368A"/>
    <w:rsid w:val="00A54A80"/>
    <w:rsid w:val="00A5693D"/>
    <w:rsid w:val="00A5775B"/>
    <w:rsid w:val="00A57AA7"/>
    <w:rsid w:val="00A67A44"/>
    <w:rsid w:val="00A76DEE"/>
    <w:rsid w:val="00A80143"/>
    <w:rsid w:val="00A834E2"/>
    <w:rsid w:val="00A9254A"/>
    <w:rsid w:val="00A94368"/>
    <w:rsid w:val="00AC404E"/>
    <w:rsid w:val="00AC52F5"/>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93FD1"/>
    <w:rsid w:val="00BB0208"/>
    <w:rsid w:val="00BC19CF"/>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8AC"/>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40A8"/>
    <w:rsid w:val="00E97808"/>
    <w:rsid w:val="00EB33D4"/>
    <w:rsid w:val="00EB4CDB"/>
    <w:rsid w:val="00EB67A6"/>
    <w:rsid w:val="00EC13D9"/>
    <w:rsid w:val="00EC378A"/>
    <w:rsid w:val="00ED4049"/>
    <w:rsid w:val="00ED74CB"/>
    <w:rsid w:val="00EE3DE9"/>
    <w:rsid w:val="00EE6535"/>
    <w:rsid w:val="00EF1FC3"/>
    <w:rsid w:val="00EF3B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 w:type="paragraph" w:styleId="GvdeMetni2">
    <w:name w:val="Body Text 2"/>
    <w:basedOn w:val="Normal"/>
    <w:link w:val="GvdeMetni2Char"/>
    <w:uiPriority w:val="99"/>
    <w:semiHidden/>
    <w:unhideWhenUsed/>
    <w:rsid w:val="006546D5"/>
    <w:pPr>
      <w:spacing w:after="120" w:line="480" w:lineRule="auto"/>
    </w:pPr>
    <w:rPr>
      <w:rFonts w:asciiTheme="minorHAnsi" w:eastAsiaTheme="minorHAnsi" w:hAnsiTheme="minorHAnsi" w:cstheme="minorBidi"/>
      <w:sz w:val="24"/>
      <w:szCs w:val="24"/>
      <w:lang w:val="tr-TR" w:bidi="ar-SA"/>
    </w:rPr>
  </w:style>
  <w:style w:type="character" w:customStyle="1" w:styleId="GvdeMetni2Char">
    <w:name w:val="Gövde Metni 2 Char"/>
    <w:basedOn w:val="VarsaylanParagrafYazTipi"/>
    <w:link w:val="GvdeMetni2"/>
    <w:uiPriority w:val="99"/>
    <w:semiHidden/>
    <w:rsid w:val="0065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34868039">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0A7B-18EB-48DB-96D7-EA28A158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1272</Words>
  <Characters>7251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11</cp:revision>
  <cp:lastPrinted>2017-08-16T10:59:00Z</cp:lastPrinted>
  <dcterms:created xsi:type="dcterms:W3CDTF">2017-08-16T10:50:00Z</dcterms:created>
  <dcterms:modified xsi:type="dcterms:W3CDTF">2017-08-16T12:08:00Z</dcterms:modified>
</cp:coreProperties>
</file>