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B360D" w:rsidRDefault="00B44F5B" w:rsidP="006C5AED">
      <w:pPr>
        <w:spacing w:line="240" w:lineRule="auto"/>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6C5AED">
      <w:pPr>
        <w:spacing w:after="20" w:line="240" w:lineRule="auto"/>
        <w:jc w:val="center"/>
        <w:rPr>
          <w:rFonts w:asciiTheme="majorHAnsi" w:hAnsiTheme="majorHAnsi"/>
          <w:sz w:val="24"/>
          <w:szCs w:val="24"/>
          <w:lang w:val="tr-TR"/>
        </w:rPr>
      </w:pPr>
    </w:p>
    <w:p w:rsidR="002503DE" w:rsidRPr="007B360D" w:rsidRDefault="002503DE" w:rsidP="006C5AED">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lang w:val="tr-TR"/>
        </w:rPr>
      </w:pPr>
      <w:r w:rsidRPr="007B360D">
        <w:rPr>
          <w:rFonts w:asciiTheme="majorHAnsi" w:hAnsiTheme="majorHAnsi"/>
          <w:b/>
          <w:sz w:val="24"/>
          <w:szCs w:val="24"/>
          <w:lang w:val="tr-TR"/>
        </w:rPr>
        <w:t>BASIN BÜLTENİ</w:t>
      </w:r>
    </w:p>
    <w:p w:rsidR="00953B9E" w:rsidRDefault="00EB33D4" w:rsidP="006C5AED">
      <w:pPr>
        <w:spacing w:before="120" w:after="40" w:line="240" w:lineRule="auto"/>
        <w:ind w:firstLine="567"/>
        <w:jc w:val="right"/>
        <w:rPr>
          <w:rFonts w:ascii="Times New Roman" w:hAnsi="Times New Roman"/>
          <w:b/>
          <w:sz w:val="20"/>
          <w:szCs w:val="20"/>
          <w:lang w:val="tr-TR"/>
        </w:rPr>
      </w:pPr>
      <w:r w:rsidRPr="007B360D">
        <w:rPr>
          <w:rFonts w:asciiTheme="majorHAnsi" w:hAnsiTheme="majorHAnsi"/>
          <w:b/>
          <w:sz w:val="24"/>
          <w:szCs w:val="24"/>
          <w:lang w:val="tr-TR"/>
        </w:rPr>
        <w:br/>
      </w:r>
      <w:r w:rsidR="007C2EE4">
        <w:rPr>
          <w:rFonts w:ascii="Times New Roman" w:hAnsi="Times New Roman"/>
          <w:b/>
          <w:sz w:val="20"/>
          <w:szCs w:val="20"/>
          <w:lang w:val="tr-TR"/>
        </w:rPr>
        <w:t>0</w:t>
      </w:r>
      <w:r w:rsidR="00CB47FD">
        <w:rPr>
          <w:rFonts w:ascii="Times New Roman" w:hAnsi="Times New Roman"/>
          <w:b/>
          <w:sz w:val="20"/>
          <w:szCs w:val="20"/>
          <w:lang w:val="tr-TR"/>
        </w:rPr>
        <w:t>5</w:t>
      </w:r>
      <w:r w:rsidR="00953B9E">
        <w:rPr>
          <w:rFonts w:ascii="Times New Roman" w:hAnsi="Times New Roman"/>
          <w:b/>
          <w:sz w:val="20"/>
          <w:szCs w:val="20"/>
          <w:lang w:val="tr-TR"/>
        </w:rPr>
        <w:t>.</w:t>
      </w:r>
      <w:r w:rsidR="007C2EE4">
        <w:rPr>
          <w:rFonts w:ascii="Times New Roman" w:hAnsi="Times New Roman"/>
          <w:b/>
          <w:sz w:val="20"/>
          <w:szCs w:val="20"/>
          <w:lang w:val="tr-TR"/>
        </w:rPr>
        <w:t>02</w:t>
      </w:r>
      <w:r w:rsidR="00953B9E">
        <w:rPr>
          <w:rFonts w:ascii="Times New Roman" w:hAnsi="Times New Roman"/>
          <w:b/>
          <w:sz w:val="20"/>
          <w:szCs w:val="20"/>
          <w:lang w:val="tr-TR"/>
        </w:rPr>
        <w:t>.201</w:t>
      </w:r>
      <w:r w:rsidR="007C2EE4">
        <w:rPr>
          <w:rFonts w:ascii="Times New Roman" w:hAnsi="Times New Roman"/>
          <w:b/>
          <w:sz w:val="20"/>
          <w:szCs w:val="20"/>
          <w:lang w:val="tr-TR"/>
        </w:rPr>
        <w:t>8</w:t>
      </w:r>
    </w:p>
    <w:p w:rsidR="006C5AED" w:rsidRDefault="006C5AED" w:rsidP="006C5AED">
      <w:pPr>
        <w:spacing w:line="240" w:lineRule="auto"/>
        <w:jc w:val="center"/>
        <w:rPr>
          <w:rStyle w:val="apple-style-span"/>
          <w:b/>
          <w:color w:val="000000"/>
          <w:sz w:val="28"/>
          <w:szCs w:val="28"/>
          <w:shd w:val="clear" w:color="auto" w:fill="FFFFFF"/>
        </w:rPr>
      </w:pPr>
    </w:p>
    <w:p w:rsidR="00CB47FD" w:rsidRPr="00CB47FD" w:rsidRDefault="00CB47FD" w:rsidP="00CB47FD">
      <w:pPr>
        <w:spacing w:after="0" w:line="240" w:lineRule="auto"/>
        <w:jc w:val="center"/>
        <w:rPr>
          <w:rStyle w:val="apple-style-span"/>
          <w:rFonts w:asciiTheme="majorHAnsi" w:hAnsiTheme="majorHAnsi"/>
          <w:b/>
          <w:color w:val="000000"/>
          <w:shd w:val="clear" w:color="auto" w:fill="FFFFFF"/>
          <w:lang w:val="tr-TR"/>
        </w:rPr>
      </w:pPr>
      <w:r w:rsidRPr="00CB47FD">
        <w:rPr>
          <w:rStyle w:val="apple-style-span"/>
          <w:rFonts w:asciiTheme="majorHAnsi" w:hAnsiTheme="majorHAnsi"/>
          <w:b/>
          <w:color w:val="000000"/>
          <w:shd w:val="clear" w:color="auto" w:fill="FFFFFF"/>
          <w:lang w:val="tr-TR"/>
        </w:rPr>
        <w:t>Birleşik Metal-İş Sendikası Sınıf Araştırmaları Merkezi (BİSAM)</w:t>
      </w:r>
    </w:p>
    <w:p w:rsidR="00CB47FD" w:rsidRPr="00CB47FD" w:rsidRDefault="00CB47FD" w:rsidP="00CB47FD">
      <w:pPr>
        <w:spacing w:after="0" w:line="240" w:lineRule="auto"/>
        <w:jc w:val="center"/>
        <w:rPr>
          <w:rStyle w:val="apple-style-span"/>
          <w:rFonts w:asciiTheme="majorHAnsi" w:hAnsiTheme="majorHAnsi"/>
          <w:b/>
          <w:color w:val="000000"/>
          <w:shd w:val="clear" w:color="auto" w:fill="FFFFFF"/>
          <w:lang w:val="tr-TR"/>
        </w:rPr>
      </w:pPr>
      <w:r w:rsidRPr="00CB47FD">
        <w:rPr>
          <w:rStyle w:val="apple-style-span"/>
          <w:rFonts w:asciiTheme="majorHAnsi" w:hAnsiTheme="majorHAnsi"/>
          <w:b/>
          <w:color w:val="000000"/>
          <w:shd w:val="clear" w:color="auto" w:fill="FFFFFF"/>
          <w:lang w:val="tr-TR"/>
        </w:rPr>
        <w:t>Enflasyon ve Hayat Pahalılığı Dönem Raporu (Şubat 2018)</w:t>
      </w:r>
    </w:p>
    <w:p w:rsidR="00CB47FD" w:rsidRPr="00CB47FD" w:rsidRDefault="00CB47FD" w:rsidP="00CB47FD">
      <w:pPr>
        <w:spacing w:after="0" w:line="240" w:lineRule="auto"/>
        <w:jc w:val="center"/>
        <w:rPr>
          <w:rStyle w:val="apple-style-span"/>
          <w:rFonts w:asciiTheme="majorHAnsi" w:hAnsiTheme="majorHAnsi"/>
          <w:b/>
          <w:color w:val="000000"/>
          <w:shd w:val="clear" w:color="auto" w:fill="FFFFFF"/>
          <w:lang w:val="tr-TR"/>
        </w:rPr>
      </w:pPr>
      <w:proofErr w:type="gramStart"/>
      <w:r w:rsidRPr="00CB47FD">
        <w:rPr>
          <w:rStyle w:val="apple-style-span"/>
          <w:rFonts w:asciiTheme="majorHAnsi" w:hAnsiTheme="majorHAnsi"/>
          <w:b/>
          <w:color w:val="000000"/>
          <w:shd w:val="clear" w:color="auto" w:fill="FFFFFF"/>
          <w:lang w:val="tr-TR"/>
        </w:rPr>
        <w:t>05/02/2018</w:t>
      </w:r>
      <w:proofErr w:type="gramEnd"/>
    </w:p>
    <w:p w:rsidR="00CB47FD" w:rsidRPr="00CB47FD" w:rsidRDefault="00CB47FD" w:rsidP="00CB47FD">
      <w:pPr>
        <w:spacing w:after="0" w:line="240" w:lineRule="auto"/>
        <w:rPr>
          <w:rStyle w:val="apple-style-span"/>
          <w:rFonts w:asciiTheme="majorHAnsi" w:hAnsiTheme="majorHAnsi"/>
          <w:b/>
          <w:color w:val="000000"/>
          <w:shd w:val="clear" w:color="auto" w:fill="FFFFFF"/>
          <w:lang w:val="tr-TR"/>
        </w:rPr>
      </w:pPr>
    </w:p>
    <w:p w:rsidR="00CB47FD" w:rsidRPr="00CB47FD" w:rsidRDefault="00CB47FD" w:rsidP="00CB47FD">
      <w:pPr>
        <w:spacing w:after="0" w:line="240" w:lineRule="auto"/>
        <w:jc w:val="center"/>
        <w:rPr>
          <w:rStyle w:val="apple-style-span"/>
          <w:rFonts w:asciiTheme="majorHAnsi" w:hAnsiTheme="majorHAnsi"/>
          <w:b/>
          <w:color w:val="000000"/>
          <w:shd w:val="clear" w:color="auto" w:fill="FFFFFF"/>
          <w:lang w:val="tr-TR"/>
        </w:rPr>
      </w:pPr>
      <w:r w:rsidRPr="00CB47FD">
        <w:rPr>
          <w:rStyle w:val="apple-style-span"/>
          <w:rFonts w:asciiTheme="majorHAnsi" w:hAnsiTheme="majorHAnsi"/>
          <w:b/>
          <w:color w:val="000000"/>
          <w:shd w:val="clear" w:color="auto" w:fill="FFFFFF"/>
          <w:lang w:val="tr-TR"/>
        </w:rPr>
        <w:t>ENFLASYON EN ÇOK EMEKLİYİ ETKİLEDİ</w:t>
      </w:r>
    </w:p>
    <w:p w:rsidR="00CB47FD" w:rsidRPr="00CB47FD" w:rsidRDefault="00CB47FD" w:rsidP="00CB47FD">
      <w:pPr>
        <w:spacing w:after="0" w:line="240" w:lineRule="auto"/>
        <w:jc w:val="center"/>
        <w:rPr>
          <w:rStyle w:val="apple-style-span"/>
          <w:rFonts w:asciiTheme="majorHAnsi" w:hAnsiTheme="majorHAnsi"/>
          <w:b/>
          <w:color w:val="000000"/>
          <w:shd w:val="clear" w:color="auto" w:fill="FFFFFF"/>
          <w:lang w:val="tr-TR"/>
        </w:rPr>
      </w:pPr>
      <w:r w:rsidRPr="00CB47FD">
        <w:rPr>
          <w:rStyle w:val="apple-style-span"/>
          <w:rFonts w:asciiTheme="majorHAnsi" w:hAnsiTheme="majorHAnsi"/>
          <w:b/>
          <w:color w:val="000000"/>
          <w:shd w:val="clear" w:color="auto" w:fill="FFFFFF"/>
          <w:lang w:val="tr-TR"/>
        </w:rPr>
        <w:t xml:space="preserve">AKP DÖNEMİNDE GİZLİ YOKSULLAŞMA YEVMİYELİLERDE YÜZDE </w:t>
      </w:r>
      <w:proofErr w:type="gramStart"/>
      <w:r w:rsidRPr="00CB47FD">
        <w:rPr>
          <w:rStyle w:val="apple-style-span"/>
          <w:rFonts w:asciiTheme="majorHAnsi" w:hAnsiTheme="majorHAnsi"/>
          <w:b/>
          <w:color w:val="000000"/>
          <w:shd w:val="clear" w:color="auto" w:fill="FFFFFF"/>
          <w:lang w:val="tr-TR"/>
        </w:rPr>
        <w:t>10.5</w:t>
      </w:r>
      <w:proofErr w:type="gramEnd"/>
      <w:r w:rsidRPr="00CB47FD">
        <w:rPr>
          <w:rStyle w:val="apple-style-span"/>
          <w:rFonts w:asciiTheme="majorHAnsi" w:hAnsiTheme="majorHAnsi"/>
          <w:b/>
          <w:color w:val="000000"/>
          <w:shd w:val="clear" w:color="auto" w:fill="FFFFFF"/>
          <w:lang w:val="tr-TR"/>
        </w:rPr>
        <w:t xml:space="preserve"> OLDU</w:t>
      </w:r>
    </w:p>
    <w:p w:rsidR="00CB47FD" w:rsidRPr="00CB47FD" w:rsidRDefault="00CB47FD" w:rsidP="00CB47FD">
      <w:pPr>
        <w:spacing w:after="0" w:line="240" w:lineRule="auto"/>
        <w:jc w:val="center"/>
        <w:rPr>
          <w:rStyle w:val="apple-style-span"/>
          <w:rFonts w:asciiTheme="majorHAnsi" w:hAnsiTheme="majorHAnsi"/>
          <w:b/>
          <w:color w:val="000000"/>
          <w:shd w:val="clear" w:color="auto" w:fill="FFFFFF"/>
          <w:lang w:val="tr-TR"/>
        </w:rPr>
      </w:pPr>
      <w:r w:rsidRPr="00CB47FD">
        <w:rPr>
          <w:rStyle w:val="apple-style-span"/>
          <w:rFonts w:asciiTheme="majorHAnsi" w:hAnsiTheme="majorHAnsi"/>
          <w:b/>
          <w:color w:val="000000"/>
          <w:shd w:val="clear" w:color="auto" w:fill="FFFFFF"/>
          <w:lang w:val="tr-TR"/>
        </w:rPr>
        <w:t>ÜCRETLİLER İÇİN ENFLASYON YILLIK OLARAK YÜZDE 11 OLARAK GERÇEKLEŞTİ</w:t>
      </w:r>
    </w:p>
    <w:p w:rsidR="00CB47FD" w:rsidRPr="00CB47FD" w:rsidRDefault="00CB47FD" w:rsidP="00CB47FD">
      <w:pPr>
        <w:spacing w:after="0" w:line="240" w:lineRule="auto"/>
        <w:jc w:val="center"/>
        <w:rPr>
          <w:rStyle w:val="apple-style-span"/>
          <w:rFonts w:asciiTheme="majorHAnsi" w:hAnsiTheme="majorHAnsi"/>
          <w:color w:val="000000"/>
          <w:shd w:val="clear" w:color="auto" w:fill="FFFFFF"/>
          <w:lang w:val="tr-TR"/>
        </w:rPr>
      </w:pPr>
    </w:p>
    <w:p w:rsidR="00CB47FD" w:rsidRPr="00CB47FD" w:rsidRDefault="00CB47FD" w:rsidP="00CB47FD">
      <w:pPr>
        <w:spacing w:after="0" w:line="240" w:lineRule="auto"/>
        <w:jc w:val="both"/>
        <w:rPr>
          <w:rStyle w:val="apple-style-span"/>
          <w:rFonts w:asciiTheme="majorHAnsi" w:hAnsiTheme="majorHAnsi"/>
          <w:color w:val="000000"/>
          <w:shd w:val="clear" w:color="auto" w:fill="FFFFFF"/>
          <w:lang w:val="tr-TR"/>
        </w:rPr>
      </w:pPr>
      <w:r w:rsidRPr="00CB47FD">
        <w:rPr>
          <w:rStyle w:val="apple-style-span"/>
          <w:rFonts w:asciiTheme="majorHAnsi" w:hAnsiTheme="majorHAnsi"/>
          <w:color w:val="000000"/>
          <w:shd w:val="clear" w:color="auto" w:fill="FFFFFF"/>
          <w:lang w:val="tr-TR"/>
        </w:rPr>
        <w:t xml:space="preserve">Birleşik Metal İş Sendikası Sınıf Araştırmaları Merkezi (BİSAM) tarafından hazırlanan Enflasyon ve Hayat Pahalılığı Şubat 2018 Dönem Raporu’nun sonuçlarına göre TÜİK tarafından aylık yüzde 1.02 olarak açıklanan yıllık Tüketici Fiyat Endeksi’ndeki artış en yoksul yüzde 20’lik dilim için yüzde 1.24, emekliler için yüzde 1.33 olarak gerçekleşti. TÜFE’deki yıllık artış, işteki statüye göre, en yüksek ücretsiz aile işçileri için gerçekleşti. Ücretsiz aile işçilerinin enflasyonu yüzde </w:t>
      </w:r>
      <w:proofErr w:type="gramStart"/>
      <w:r w:rsidRPr="00CB47FD">
        <w:rPr>
          <w:rStyle w:val="apple-style-span"/>
          <w:rFonts w:asciiTheme="majorHAnsi" w:hAnsiTheme="majorHAnsi"/>
          <w:color w:val="000000"/>
          <w:shd w:val="clear" w:color="auto" w:fill="FFFFFF"/>
          <w:lang w:val="tr-TR"/>
        </w:rPr>
        <w:t>11.5</w:t>
      </w:r>
      <w:proofErr w:type="gramEnd"/>
      <w:r w:rsidRPr="00CB47FD">
        <w:rPr>
          <w:rStyle w:val="apple-style-span"/>
          <w:rFonts w:asciiTheme="majorHAnsi" w:hAnsiTheme="majorHAnsi"/>
          <w:color w:val="000000"/>
          <w:shd w:val="clear" w:color="auto" w:fill="FFFFFF"/>
          <w:lang w:val="tr-TR"/>
        </w:rPr>
        <w:t xml:space="preserve"> oldu.  Mesleğe göre ise profesyonel meslek grupları için yıllık enflasyon (TÜFE) yüzde </w:t>
      </w:r>
      <w:proofErr w:type="gramStart"/>
      <w:r w:rsidRPr="00CB47FD">
        <w:rPr>
          <w:rStyle w:val="apple-style-span"/>
          <w:rFonts w:asciiTheme="majorHAnsi" w:hAnsiTheme="majorHAnsi"/>
          <w:color w:val="000000"/>
          <w:shd w:val="clear" w:color="auto" w:fill="FFFFFF"/>
          <w:lang w:val="tr-TR"/>
        </w:rPr>
        <w:t>11.8</w:t>
      </w:r>
      <w:proofErr w:type="gramEnd"/>
      <w:r w:rsidRPr="00CB47FD">
        <w:rPr>
          <w:rStyle w:val="apple-style-span"/>
          <w:rFonts w:asciiTheme="majorHAnsi" w:hAnsiTheme="majorHAnsi"/>
          <w:color w:val="000000"/>
          <w:shd w:val="clear" w:color="auto" w:fill="FFFFFF"/>
          <w:lang w:val="tr-TR"/>
        </w:rPr>
        <w:t xml:space="preserve"> olarak gerçekleşti. Enflasyon düzenli ücretlilerde yıllık olarak yüzde 11 olarak hissedildi.</w:t>
      </w:r>
    </w:p>
    <w:p w:rsidR="00CB47FD" w:rsidRPr="00CB47FD" w:rsidRDefault="00CB47FD" w:rsidP="00CB47FD">
      <w:pPr>
        <w:spacing w:after="0" w:line="240" w:lineRule="auto"/>
        <w:jc w:val="both"/>
        <w:rPr>
          <w:rStyle w:val="apple-style-span"/>
          <w:rFonts w:asciiTheme="majorHAnsi" w:hAnsiTheme="majorHAnsi"/>
          <w:color w:val="000000"/>
          <w:shd w:val="clear" w:color="auto" w:fill="FFFFFF"/>
          <w:lang w:val="tr-TR"/>
        </w:rPr>
      </w:pPr>
      <w:r w:rsidRPr="00CB47FD">
        <w:rPr>
          <w:rStyle w:val="apple-style-span"/>
          <w:rFonts w:asciiTheme="majorHAnsi" w:hAnsiTheme="majorHAnsi"/>
          <w:color w:val="000000"/>
          <w:shd w:val="clear" w:color="auto" w:fill="FFFFFF"/>
          <w:lang w:val="tr-TR"/>
        </w:rPr>
        <w:t xml:space="preserve">Enflasyon toplumun her kesimini yaptıkları harcamalara göre farklı olarak yansıyor. Örneğin gıda fiyatlarındaki artış dar gelirliyi daha fazla etkiliyor. Nitekim farklı gelir gruplarına ve statüye sahip olan kesimler, fiyat atışlarını farklı düzeylerde hissediyor. Tüm gelir grupları için tek bir Tüketici Fiyat Endeksi açıklanıyor. Bunun bir sonucu olarak yaşadığımız enflasyon resmi enflasyon ile uyumsuzluk gösteriyor. </w:t>
      </w:r>
    </w:p>
    <w:p w:rsidR="00CB47FD" w:rsidRDefault="00CB47FD" w:rsidP="00CB47FD">
      <w:pPr>
        <w:spacing w:after="0" w:line="240" w:lineRule="auto"/>
        <w:jc w:val="both"/>
        <w:rPr>
          <w:rFonts w:asciiTheme="majorHAnsi" w:hAnsiTheme="majorHAnsi"/>
          <w:b/>
          <w:lang w:val="tr-TR"/>
        </w:rPr>
      </w:pPr>
    </w:p>
    <w:p w:rsidR="00CB47FD" w:rsidRPr="00CB47FD" w:rsidRDefault="00CB47FD" w:rsidP="00CB47FD">
      <w:pPr>
        <w:spacing w:after="0" w:line="240" w:lineRule="auto"/>
        <w:jc w:val="both"/>
        <w:rPr>
          <w:rStyle w:val="apple-style-span"/>
          <w:rFonts w:asciiTheme="majorHAnsi" w:hAnsiTheme="majorHAnsi"/>
          <w:b/>
          <w:lang w:val="tr-TR"/>
        </w:rPr>
      </w:pPr>
      <w:r w:rsidRPr="00CB47FD">
        <w:rPr>
          <w:rFonts w:asciiTheme="majorHAnsi" w:hAnsiTheme="majorHAnsi"/>
          <w:b/>
          <w:lang w:val="tr-TR"/>
        </w:rPr>
        <w:t>AYLIK ENFLASYONDAN EN ÇOK ETKİLENEN EMEKLİ OLDU</w:t>
      </w:r>
    </w:p>
    <w:p w:rsidR="00CB47FD" w:rsidRPr="00CB47FD" w:rsidRDefault="00CB47FD" w:rsidP="00CB47FD">
      <w:pPr>
        <w:spacing w:after="0" w:line="240" w:lineRule="auto"/>
        <w:jc w:val="both"/>
        <w:rPr>
          <w:rStyle w:val="apple-style-span"/>
          <w:rFonts w:asciiTheme="majorHAnsi" w:hAnsiTheme="majorHAnsi"/>
          <w:color w:val="000000"/>
          <w:shd w:val="clear" w:color="auto" w:fill="FFFFFF"/>
          <w:lang w:val="tr-TR"/>
        </w:rPr>
      </w:pPr>
      <w:r w:rsidRPr="00CB47FD">
        <w:rPr>
          <w:rStyle w:val="apple-style-span"/>
          <w:rFonts w:asciiTheme="majorHAnsi" w:hAnsiTheme="majorHAnsi"/>
          <w:color w:val="000000"/>
          <w:shd w:val="clear" w:color="auto" w:fill="FFFFFF"/>
          <w:lang w:val="tr-TR"/>
        </w:rPr>
        <w:t xml:space="preserve">Ocak ayı enflasyonu grupların yaptıkları harcamalara göre en fazla emekliyi etkiledi. Emeklinin enflasyonu ocak ayında yüzde 1.33 oldu.  En yoksul yüzde 20’lik kesim ile çalışmayanlar enflasyonu yüzde 1.24 olarak hissetti. Bu veriler resmi istatistiklere yansımadı. </w:t>
      </w:r>
    </w:p>
    <w:p w:rsidR="00CB47FD" w:rsidRPr="00CB47FD" w:rsidRDefault="00CB47FD" w:rsidP="00CB47FD">
      <w:pPr>
        <w:spacing w:after="0" w:line="240" w:lineRule="auto"/>
        <w:jc w:val="both"/>
        <w:rPr>
          <w:rStyle w:val="apple-style-span"/>
          <w:rFonts w:asciiTheme="majorHAnsi" w:hAnsiTheme="majorHAnsi"/>
          <w:color w:val="000000"/>
          <w:shd w:val="clear" w:color="auto" w:fill="FFFFFF"/>
          <w:lang w:val="tr-TR"/>
        </w:rPr>
      </w:pPr>
      <w:r w:rsidRPr="00CB47FD">
        <w:rPr>
          <w:rStyle w:val="apple-style-span"/>
          <w:rFonts w:asciiTheme="majorHAnsi" w:hAnsiTheme="majorHAnsi"/>
          <w:color w:val="000000"/>
          <w:shd w:val="clear" w:color="auto" w:fill="FFFFFF"/>
          <w:lang w:val="tr-TR"/>
        </w:rPr>
        <w:t>TÜİK Tüketim Harcamaları İstatistikleri ve TÜİK Tüketici Fiyat Endeksi Harcama Gruplarına Göre Endeks Sonuçları kullanılarak farklı gelir grupları için yapılan enflasyon hesaplamasına göre, enflasyon çeşitli gelir ve tüketim grupları için farklı sonuçlar yaratıyor. Buna göre;</w:t>
      </w:r>
    </w:p>
    <w:p w:rsidR="00CB47FD" w:rsidRPr="00CB47FD" w:rsidRDefault="00CB47FD" w:rsidP="00CB47FD">
      <w:pPr>
        <w:pStyle w:val="ListeParagraf"/>
        <w:numPr>
          <w:ilvl w:val="0"/>
          <w:numId w:val="19"/>
        </w:numPr>
        <w:spacing w:after="0" w:line="240" w:lineRule="auto"/>
        <w:jc w:val="both"/>
        <w:rPr>
          <w:rStyle w:val="apple-style-span"/>
          <w:rFonts w:asciiTheme="majorHAnsi" w:hAnsiTheme="majorHAnsi"/>
          <w:color w:val="000000"/>
          <w:shd w:val="clear" w:color="auto" w:fill="FFFFFF"/>
          <w:lang w:val="tr-TR"/>
        </w:rPr>
      </w:pPr>
      <w:r w:rsidRPr="00CB47FD">
        <w:rPr>
          <w:rStyle w:val="apple-style-span"/>
          <w:rFonts w:asciiTheme="majorHAnsi" w:hAnsiTheme="majorHAnsi"/>
          <w:color w:val="000000"/>
          <w:shd w:val="clear" w:color="auto" w:fill="FFFFFF"/>
          <w:lang w:val="tr-TR"/>
        </w:rPr>
        <w:t xml:space="preserve">Ocak 2003-Ocak 2018 dönemleri arasında genel TÜFE yüzde 249 artış gösterirken bu oran düzenli ücretlilerde yüzde 278, </w:t>
      </w:r>
    </w:p>
    <w:p w:rsidR="00CB47FD" w:rsidRPr="00CB47FD" w:rsidRDefault="00CB47FD" w:rsidP="00CB47FD">
      <w:pPr>
        <w:pStyle w:val="ListeParagraf"/>
        <w:numPr>
          <w:ilvl w:val="0"/>
          <w:numId w:val="19"/>
        </w:numPr>
        <w:spacing w:after="0" w:line="240" w:lineRule="auto"/>
        <w:jc w:val="both"/>
        <w:rPr>
          <w:rStyle w:val="apple-style-span"/>
          <w:rFonts w:asciiTheme="majorHAnsi" w:hAnsiTheme="majorHAnsi"/>
          <w:color w:val="000000"/>
          <w:shd w:val="clear" w:color="auto" w:fill="FFFFFF"/>
          <w:lang w:val="tr-TR"/>
        </w:rPr>
      </w:pPr>
      <w:r w:rsidRPr="00CB47FD">
        <w:rPr>
          <w:rStyle w:val="apple-style-span"/>
          <w:rFonts w:asciiTheme="majorHAnsi" w:hAnsiTheme="majorHAnsi"/>
          <w:color w:val="000000"/>
          <w:shd w:val="clear" w:color="auto" w:fill="FFFFFF"/>
          <w:lang w:val="tr-TR"/>
        </w:rPr>
        <w:t xml:space="preserve">Yevmiyeli çalışanlar için yüzde 294, </w:t>
      </w:r>
    </w:p>
    <w:p w:rsidR="00CB47FD" w:rsidRPr="00CB47FD" w:rsidRDefault="00CB47FD" w:rsidP="00CB47FD">
      <w:pPr>
        <w:pStyle w:val="ListeParagraf"/>
        <w:numPr>
          <w:ilvl w:val="0"/>
          <w:numId w:val="19"/>
        </w:numPr>
        <w:spacing w:after="0" w:line="240" w:lineRule="auto"/>
        <w:jc w:val="both"/>
        <w:rPr>
          <w:rStyle w:val="apple-style-span"/>
          <w:rFonts w:asciiTheme="majorHAnsi" w:hAnsiTheme="majorHAnsi"/>
          <w:color w:val="000000"/>
          <w:shd w:val="clear" w:color="auto" w:fill="FFFFFF"/>
          <w:lang w:val="tr-TR"/>
        </w:rPr>
      </w:pPr>
      <w:r w:rsidRPr="00CB47FD">
        <w:rPr>
          <w:rStyle w:val="apple-style-span"/>
          <w:rFonts w:asciiTheme="majorHAnsi" w:hAnsiTheme="majorHAnsi"/>
          <w:color w:val="000000"/>
          <w:shd w:val="clear" w:color="auto" w:fill="FFFFFF"/>
          <w:lang w:val="tr-TR"/>
        </w:rPr>
        <w:t>Emekli aylığı ile geçinenlerde yüzde 283,</w:t>
      </w:r>
    </w:p>
    <w:p w:rsidR="00CB47FD" w:rsidRPr="00CB47FD" w:rsidRDefault="00CB47FD" w:rsidP="00CB47FD">
      <w:pPr>
        <w:pStyle w:val="ListeParagraf"/>
        <w:numPr>
          <w:ilvl w:val="0"/>
          <w:numId w:val="19"/>
        </w:numPr>
        <w:spacing w:after="0" w:line="240" w:lineRule="auto"/>
        <w:jc w:val="both"/>
        <w:rPr>
          <w:rStyle w:val="apple-style-span"/>
          <w:rFonts w:asciiTheme="majorHAnsi" w:hAnsiTheme="majorHAnsi"/>
          <w:color w:val="000000"/>
          <w:shd w:val="clear" w:color="auto" w:fill="FFFFFF"/>
          <w:lang w:val="tr-TR"/>
        </w:rPr>
      </w:pPr>
      <w:r w:rsidRPr="00CB47FD">
        <w:rPr>
          <w:rStyle w:val="apple-style-span"/>
          <w:rFonts w:asciiTheme="majorHAnsi" w:hAnsiTheme="majorHAnsi"/>
          <w:color w:val="000000"/>
          <w:shd w:val="clear" w:color="auto" w:fill="FFFFFF"/>
          <w:lang w:val="tr-TR"/>
        </w:rPr>
        <w:t>Nüfusun en yoksul yüzde 20’lik kesiminde yüzde 289 oldu. En zengin yüzde 20’lik dilim için ise enflasyon yüzde 273 olarak gerçekleşti. Buna göre enflasyon hesaplaması yoksulu daha da yoksullaştırdı.</w:t>
      </w:r>
    </w:p>
    <w:p w:rsidR="00CB47FD" w:rsidRPr="00CB47FD" w:rsidRDefault="00CB47FD" w:rsidP="00CB47FD">
      <w:pPr>
        <w:spacing w:after="0" w:line="240" w:lineRule="auto"/>
        <w:jc w:val="both"/>
        <w:rPr>
          <w:rFonts w:asciiTheme="majorHAnsi" w:hAnsiTheme="majorHAnsi"/>
          <w:lang w:val="tr-TR"/>
        </w:rPr>
      </w:pPr>
      <w:r w:rsidRPr="00CB47FD">
        <w:rPr>
          <w:rStyle w:val="apple-style-span"/>
          <w:rFonts w:asciiTheme="majorHAnsi" w:hAnsiTheme="majorHAnsi"/>
          <w:color w:val="000000"/>
          <w:shd w:val="clear" w:color="auto" w:fill="FFFFFF"/>
          <w:lang w:val="tr-TR"/>
        </w:rPr>
        <w:t>BİSAM tarafından Ocak 2003-Ocak 2018 dönemlerine göre gizli yoksullaşma oranları da hesaplandı. Gizli yoksullaşma genel enflasyon rakamları ile farklı gelir gruplarının enflasyonlarının arasındaki farktan kaynaklanan ve kayıtlara yansımayan yoksullaşma düzeyini ortaya koyuyor.</w:t>
      </w:r>
    </w:p>
    <w:p w:rsidR="00CB47FD" w:rsidRPr="00CB47FD" w:rsidRDefault="00CB47FD" w:rsidP="00CB47FD">
      <w:pPr>
        <w:spacing w:after="0" w:line="240" w:lineRule="auto"/>
        <w:jc w:val="both"/>
        <w:rPr>
          <w:rStyle w:val="apple-style-span"/>
          <w:rFonts w:asciiTheme="majorHAnsi" w:hAnsiTheme="majorHAnsi"/>
          <w:lang w:val="tr-TR"/>
        </w:rPr>
      </w:pPr>
      <w:r w:rsidRPr="00CB47FD">
        <w:rPr>
          <w:rFonts w:asciiTheme="majorHAnsi" w:hAnsiTheme="majorHAnsi"/>
          <w:lang w:val="tr-TR"/>
        </w:rPr>
        <w:t>Buna göre son 15 yıllık dönemde (</w:t>
      </w:r>
      <w:r w:rsidRPr="00CB47FD">
        <w:rPr>
          <w:rStyle w:val="apple-style-span"/>
          <w:rFonts w:asciiTheme="majorHAnsi" w:hAnsiTheme="majorHAnsi"/>
          <w:color w:val="000000"/>
          <w:shd w:val="clear" w:color="auto" w:fill="FFFFFF"/>
          <w:lang w:val="tr-TR"/>
        </w:rPr>
        <w:t>Ocak 2003-Ocak 2018</w:t>
      </w:r>
      <w:r w:rsidRPr="00CB47FD">
        <w:rPr>
          <w:rFonts w:asciiTheme="majorHAnsi" w:hAnsiTheme="majorHAnsi"/>
          <w:lang w:val="tr-TR"/>
        </w:rPr>
        <w:t xml:space="preserve">) gizli yoksullaşmayı en yoğun olarak yaşayanlar, işteki duruma göre yüzde 13 ile “Yevmiyeliler”, temel gelir kaynağına göre yüzde </w:t>
      </w:r>
      <w:proofErr w:type="gramStart"/>
      <w:r w:rsidRPr="00CB47FD">
        <w:rPr>
          <w:rFonts w:asciiTheme="majorHAnsi" w:hAnsiTheme="majorHAnsi"/>
          <w:lang w:val="tr-TR"/>
        </w:rPr>
        <w:t>11.6</w:t>
      </w:r>
      <w:proofErr w:type="gramEnd"/>
      <w:r w:rsidRPr="00CB47FD">
        <w:rPr>
          <w:rFonts w:asciiTheme="majorHAnsi" w:hAnsiTheme="majorHAnsi"/>
          <w:lang w:val="tr-TR"/>
        </w:rPr>
        <w:t xml:space="preserve"> ile nitelik gerektirmeyen işlerde çalışanlar oldu. Enflasyon nedeniyle yaşanan gizli yoksullaşma, en yoksul yüzde 20 için yüzde </w:t>
      </w:r>
      <w:proofErr w:type="gramStart"/>
      <w:r w:rsidRPr="00CB47FD">
        <w:rPr>
          <w:rFonts w:asciiTheme="majorHAnsi" w:hAnsiTheme="majorHAnsi"/>
          <w:lang w:val="tr-TR"/>
        </w:rPr>
        <w:t>11.4</w:t>
      </w:r>
      <w:proofErr w:type="gramEnd"/>
      <w:r w:rsidRPr="00CB47FD">
        <w:rPr>
          <w:rFonts w:asciiTheme="majorHAnsi" w:hAnsiTheme="majorHAnsi"/>
          <w:lang w:val="tr-TR"/>
        </w:rPr>
        <w:t xml:space="preserve"> seviyesinde gerçekleşti. Buna karşın en zengin yüzde 20 için gizli yoksullaşma yüzde </w:t>
      </w:r>
      <w:proofErr w:type="gramStart"/>
      <w:r w:rsidRPr="00CB47FD">
        <w:rPr>
          <w:rFonts w:asciiTheme="majorHAnsi" w:hAnsiTheme="majorHAnsi"/>
          <w:lang w:val="tr-TR"/>
        </w:rPr>
        <w:t>6.8</w:t>
      </w:r>
      <w:proofErr w:type="gramEnd"/>
      <w:r w:rsidRPr="00CB47FD">
        <w:rPr>
          <w:rFonts w:asciiTheme="majorHAnsi" w:hAnsiTheme="majorHAnsi"/>
          <w:lang w:val="tr-TR"/>
        </w:rPr>
        <w:t xml:space="preserve"> oldu. </w:t>
      </w:r>
    </w:p>
    <w:p w:rsidR="00CB47FD" w:rsidRPr="00CB47FD" w:rsidRDefault="00CB47FD" w:rsidP="00CB47FD">
      <w:pPr>
        <w:spacing w:after="0" w:line="240" w:lineRule="auto"/>
        <w:jc w:val="both"/>
        <w:rPr>
          <w:rStyle w:val="apple-style-span"/>
          <w:rFonts w:asciiTheme="majorHAnsi" w:hAnsiTheme="majorHAnsi"/>
          <w:color w:val="000000"/>
          <w:shd w:val="clear" w:color="auto" w:fill="FFFFFF"/>
          <w:lang w:val="tr-TR"/>
        </w:rPr>
      </w:pPr>
      <w:r w:rsidRPr="00CB47FD">
        <w:rPr>
          <w:rStyle w:val="apple-style-span"/>
          <w:rFonts w:asciiTheme="majorHAnsi" w:hAnsiTheme="majorHAnsi"/>
          <w:color w:val="000000"/>
          <w:shd w:val="clear" w:color="auto" w:fill="FFFFFF"/>
          <w:lang w:val="tr-TR"/>
        </w:rPr>
        <w:t>SONUÇ</w:t>
      </w:r>
    </w:p>
    <w:p w:rsidR="00CB47FD" w:rsidRPr="00CB47FD" w:rsidRDefault="00CB47FD" w:rsidP="00CB47FD">
      <w:pPr>
        <w:spacing w:after="0" w:line="240" w:lineRule="auto"/>
        <w:jc w:val="both"/>
        <w:rPr>
          <w:rFonts w:asciiTheme="majorHAnsi" w:hAnsiTheme="majorHAnsi"/>
          <w:color w:val="000000"/>
          <w:shd w:val="clear" w:color="auto" w:fill="FFFFFF"/>
          <w:lang w:val="tr-TR"/>
        </w:rPr>
      </w:pPr>
      <w:r w:rsidRPr="00CB47FD">
        <w:rPr>
          <w:rStyle w:val="apple-style-span"/>
          <w:rFonts w:asciiTheme="majorHAnsi" w:hAnsiTheme="majorHAnsi"/>
          <w:color w:val="000000"/>
          <w:shd w:val="clear" w:color="auto" w:fill="FFFFFF"/>
          <w:lang w:val="tr-TR"/>
        </w:rPr>
        <w:t>Enflasyondaki hareketler doğrudan doğruya alım gücüne etki eden bir role sahip. K</w:t>
      </w:r>
      <w:r w:rsidRPr="00CB47FD">
        <w:rPr>
          <w:rFonts w:asciiTheme="majorHAnsi" w:hAnsiTheme="majorHAnsi"/>
          <w:lang w:val="tr-TR"/>
        </w:rPr>
        <w:t xml:space="preserve">işinin kendi yaptığı harcama kalemlerindeki fiyat artışları (enflasyonu) ile resmi Tüketici Fiyat Endeksi arasındaki fark istatistiklere yansımayan bir yoksulluğa neden olmaktadır. Aynı zamanda sepete her yıl müdahaleye olanak </w:t>
      </w:r>
      <w:r w:rsidRPr="00CB47FD">
        <w:rPr>
          <w:rFonts w:asciiTheme="majorHAnsi" w:hAnsiTheme="majorHAnsi"/>
          <w:lang w:val="tr-TR"/>
        </w:rPr>
        <w:lastRenderedPageBreak/>
        <w:t>tanıyan yöntem, sonuçların güvenilirliği açısından soru işaretlerine neden olmaktadır. Dar gelirli için ağırlığı son derece önemli olan kira ve gıdanın, sepetteki ağırlığının sistematik olarak azalması enflasyon verileri üzerinden yaşanan tartışmaları artırmaktadır. Bu nedenle;</w:t>
      </w:r>
    </w:p>
    <w:p w:rsidR="00CB47FD" w:rsidRPr="00CB47FD" w:rsidRDefault="00CB47FD" w:rsidP="00CB47FD">
      <w:pPr>
        <w:pStyle w:val="NormalWeb"/>
        <w:numPr>
          <w:ilvl w:val="0"/>
          <w:numId w:val="15"/>
        </w:numPr>
        <w:spacing w:before="0" w:beforeAutospacing="0" w:after="0" w:afterAutospacing="0"/>
        <w:jc w:val="both"/>
        <w:rPr>
          <w:rFonts w:asciiTheme="majorHAnsi" w:hAnsiTheme="majorHAnsi"/>
          <w:color w:val="000000"/>
          <w:sz w:val="22"/>
          <w:szCs w:val="22"/>
          <w:shd w:val="clear" w:color="auto" w:fill="FFFFFF"/>
        </w:rPr>
      </w:pPr>
      <w:r w:rsidRPr="00CB47FD">
        <w:rPr>
          <w:rFonts w:asciiTheme="majorHAnsi" w:hAnsiTheme="majorHAnsi"/>
          <w:color w:val="000000"/>
          <w:sz w:val="22"/>
          <w:szCs w:val="22"/>
          <w:shd w:val="clear" w:color="auto" w:fill="FFFFFF"/>
        </w:rPr>
        <w:t>Ücret artışlarında dar gelirlileri dikkate alınacak ayrı bir endeks oluşturulmalıdır.</w:t>
      </w:r>
    </w:p>
    <w:p w:rsidR="00CB47FD" w:rsidRPr="00CB47FD" w:rsidRDefault="00CB47FD" w:rsidP="00CB47FD">
      <w:pPr>
        <w:pStyle w:val="NormalWeb"/>
        <w:numPr>
          <w:ilvl w:val="0"/>
          <w:numId w:val="15"/>
        </w:numPr>
        <w:spacing w:before="0" w:beforeAutospacing="0" w:after="0" w:afterAutospacing="0"/>
        <w:jc w:val="both"/>
        <w:rPr>
          <w:rFonts w:asciiTheme="majorHAnsi" w:hAnsiTheme="majorHAnsi"/>
          <w:color w:val="000000"/>
          <w:sz w:val="22"/>
          <w:szCs w:val="22"/>
          <w:shd w:val="clear" w:color="auto" w:fill="FFFFFF"/>
        </w:rPr>
      </w:pPr>
      <w:r w:rsidRPr="00CB47FD">
        <w:rPr>
          <w:rFonts w:asciiTheme="majorHAnsi" w:hAnsiTheme="majorHAnsi"/>
          <w:color w:val="000000"/>
          <w:sz w:val="22"/>
          <w:szCs w:val="22"/>
          <w:shd w:val="clear" w:color="auto" w:fill="FFFFFF"/>
        </w:rPr>
        <w:t xml:space="preserve">Toplum tarafından yaygın olarak kullanılmadığı halde, yüksek değer taşıdığı için enflasyonu önemi oranda etkileyen ürünlerin mal sepetindeki ağırlığı gözden geçirilmeli, teknolojik gelişmeye koşut olarak fiyatları sürekli olarak gerileyen ürünler gelir gruplarının tüketim ölçütleri üzerinden ele alınmalıdır. </w:t>
      </w:r>
    </w:p>
    <w:p w:rsidR="00CB47FD" w:rsidRPr="00CB47FD" w:rsidRDefault="00CB47FD" w:rsidP="00CB47FD">
      <w:pPr>
        <w:pStyle w:val="NormalWeb"/>
        <w:numPr>
          <w:ilvl w:val="0"/>
          <w:numId w:val="15"/>
        </w:numPr>
        <w:spacing w:before="0" w:beforeAutospacing="0" w:after="0" w:afterAutospacing="0"/>
        <w:jc w:val="both"/>
        <w:rPr>
          <w:rFonts w:asciiTheme="majorHAnsi" w:hAnsiTheme="majorHAnsi"/>
          <w:color w:val="000000"/>
          <w:sz w:val="22"/>
          <w:szCs w:val="22"/>
          <w:shd w:val="clear" w:color="auto" w:fill="FFFFFF"/>
        </w:rPr>
      </w:pPr>
      <w:r w:rsidRPr="00CB47FD">
        <w:rPr>
          <w:rFonts w:asciiTheme="majorHAnsi" w:hAnsiTheme="majorHAnsi"/>
          <w:color w:val="000000"/>
          <w:sz w:val="22"/>
          <w:szCs w:val="22"/>
          <w:shd w:val="clear" w:color="auto" w:fill="FFFFFF"/>
        </w:rPr>
        <w:t xml:space="preserve">Her türlü sübjektif müdahaleye açık olan yıllık sepet değişiminden vaz geçilmeli. Sepetteki değişiklikler 3’er yıllık dönemler halinde gerçekleştirilmelidir. </w:t>
      </w:r>
    </w:p>
    <w:p w:rsidR="00CB47FD" w:rsidRPr="00CB47FD" w:rsidRDefault="00CB47FD" w:rsidP="00CB47FD">
      <w:pPr>
        <w:pStyle w:val="NormalWeb"/>
        <w:numPr>
          <w:ilvl w:val="0"/>
          <w:numId w:val="15"/>
        </w:numPr>
        <w:spacing w:before="0" w:beforeAutospacing="0" w:after="0" w:afterAutospacing="0"/>
        <w:jc w:val="both"/>
        <w:rPr>
          <w:rFonts w:asciiTheme="majorHAnsi" w:hAnsiTheme="majorHAnsi"/>
          <w:color w:val="000000"/>
          <w:sz w:val="22"/>
          <w:szCs w:val="22"/>
          <w:shd w:val="clear" w:color="auto" w:fill="FFFFFF"/>
        </w:rPr>
      </w:pPr>
      <w:r w:rsidRPr="00CB47FD">
        <w:rPr>
          <w:rFonts w:asciiTheme="majorHAnsi" w:hAnsiTheme="majorHAnsi"/>
          <w:color w:val="000000"/>
          <w:sz w:val="22"/>
          <w:szCs w:val="22"/>
          <w:shd w:val="clear" w:color="auto" w:fill="FFFFFF"/>
        </w:rPr>
        <w:t>İstatistik konseyinin kapsamı genişletilerek emek örgütlerinin katılımı ve denetimi sağlanmalıdır.</w:t>
      </w:r>
    </w:p>
    <w:p w:rsidR="00CB47FD" w:rsidRPr="00CB47FD" w:rsidRDefault="00CB47FD" w:rsidP="00CB47FD">
      <w:pPr>
        <w:pStyle w:val="NormalWeb"/>
        <w:numPr>
          <w:ilvl w:val="0"/>
          <w:numId w:val="15"/>
        </w:numPr>
        <w:spacing w:before="0" w:beforeAutospacing="0" w:after="0" w:afterAutospacing="0"/>
        <w:jc w:val="both"/>
        <w:rPr>
          <w:rFonts w:asciiTheme="majorHAnsi" w:hAnsiTheme="majorHAnsi"/>
          <w:color w:val="000000"/>
          <w:sz w:val="22"/>
          <w:szCs w:val="22"/>
          <w:shd w:val="clear" w:color="auto" w:fill="FFFFFF"/>
        </w:rPr>
      </w:pPr>
      <w:r w:rsidRPr="00CB47FD">
        <w:rPr>
          <w:rFonts w:asciiTheme="majorHAnsi" w:hAnsiTheme="majorHAnsi"/>
          <w:color w:val="000000"/>
          <w:sz w:val="22"/>
          <w:szCs w:val="22"/>
          <w:shd w:val="clear" w:color="auto" w:fill="FFFFFF"/>
        </w:rPr>
        <w:t xml:space="preserve">Hükümetin </w:t>
      </w:r>
      <w:proofErr w:type="spellStart"/>
      <w:r w:rsidRPr="00CB47FD">
        <w:rPr>
          <w:rFonts w:asciiTheme="majorHAnsi" w:hAnsiTheme="majorHAnsi"/>
          <w:color w:val="000000"/>
          <w:sz w:val="22"/>
          <w:szCs w:val="22"/>
          <w:shd w:val="clear" w:color="auto" w:fill="FFFFFF"/>
        </w:rPr>
        <w:t>TÜİK’e</w:t>
      </w:r>
      <w:proofErr w:type="spellEnd"/>
      <w:r w:rsidRPr="00CB47FD">
        <w:rPr>
          <w:rFonts w:asciiTheme="majorHAnsi" w:hAnsiTheme="majorHAnsi"/>
          <w:color w:val="000000"/>
          <w:sz w:val="22"/>
          <w:szCs w:val="22"/>
          <w:shd w:val="clear" w:color="auto" w:fill="FFFFFF"/>
        </w:rPr>
        <w:t xml:space="preserve"> müdahalesi anlamına gelecek yaklaşımlardan ve söylemlerden uzak durulmalıdır.</w:t>
      </w:r>
    </w:p>
    <w:p w:rsidR="00CB47FD" w:rsidRPr="00CB47FD" w:rsidRDefault="00CB47FD" w:rsidP="00CB47FD">
      <w:pPr>
        <w:pStyle w:val="NormalWeb"/>
        <w:numPr>
          <w:ilvl w:val="0"/>
          <w:numId w:val="15"/>
        </w:numPr>
        <w:spacing w:before="0" w:beforeAutospacing="0" w:after="0" w:afterAutospacing="0"/>
        <w:jc w:val="both"/>
        <w:rPr>
          <w:rFonts w:asciiTheme="majorHAnsi" w:hAnsiTheme="majorHAnsi"/>
          <w:color w:val="000000"/>
          <w:sz w:val="22"/>
          <w:szCs w:val="22"/>
          <w:shd w:val="clear" w:color="auto" w:fill="FFFFFF"/>
        </w:rPr>
      </w:pPr>
      <w:r w:rsidRPr="00CB47FD">
        <w:rPr>
          <w:rFonts w:asciiTheme="majorHAnsi" w:hAnsiTheme="majorHAnsi"/>
          <w:color w:val="000000"/>
          <w:sz w:val="22"/>
          <w:szCs w:val="22"/>
          <w:shd w:val="clear" w:color="auto" w:fill="FFFFFF"/>
        </w:rPr>
        <w:t>Enflasyon hesaplamasında araştırma kapsamında belirtilen unsurlardan kaynaklı olarak yaşanan gelir kayıpları giderilmelidir.</w:t>
      </w:r>
    </w:p>
    <w:p w:rsidR="00CB47FD" w:rsidRDefault="00CB47FD" w:rsidP="00CB47FD">
      <w:pPr>
        <w:spacing w:after="0" w:line="240" w:lineRule="auto"/>
        <w:jc w:val="both"/>
        <w:rPr>
          <w:rStyle w:val="apple-style-span"/>
          <w:rFonts w:asciiTheme="majorHAnsi" w:hAnsiTheme="majorHAnsi"/>
          <w:color w:val="000000"/>
          <w:shd w:val="clear" w:color="auto" w:fill="FFFFFF"/>
          <w:lang w:val="tr-TR"/>
        </w:rPr>
      </w:pPr>
    </w:p>
    <w:p w:rsidR="00CB47FD" w:rsidRPr="00CB47FD" w:rsidRDefault="00CB47FD" w:rsidP="00CB47FD">
      <w:pPr>
        <w:spacing w:after="0" w:line="240" w:lineRule="auto"/>
        <w:jc w:val="both"/>
        <w:rPr>
          <w:rStyle w:val="apple-style-span"/>
          <w:rFonts w:asciiTheme="majorHAnsi" w:hAnsiTheme="majorHAnsi"/>
          <w:b/>
          <w:color w:val="000000"/>
          <w:shd w:val="clear" w:color="auto" w:fill="FFFFFF"/>
          <w:lang w:val="tr-TR"/>
        </w:rPr>
      </w:pPr>
      <w:r w:rsidRPr="00CB47FD">
        <w:rPr>
          <w:rStyle w:val="apple-style-span"/>
          <w:rFonts w:asciiTheme="majorHAnsi" w:hAnsiTheme="majorHAnsi"/>
          <w:b/>
          <w:color w:val="000000"/>
          <w:shd w:val="clear" w:color="auto" w:fill="FFFFFF"/>
          <w:lang w:val="tr-TR"/>
        </w:rPr>
        <w:t>ARAŞTIRMANIN YÖNTEMİ</w:t>
      </w:r>
    </w:p>
    <w:p w:rsidR="00CB47FD" w:rsidRPr="00CB47FD" w:rsidRDefault="00CB47FD" w:rsidP="00CB47FD">
      <w:pPr>
        <w:spacing w:after="0" w:line="240" w:lineRule="auto"/>
        <w:jc w:val="both"/>
        <w:rPr>
          <w:rStyle w:val="apple-style-span"/>
          <w:rFonts w:asciiTheme="majorHAnsi" w:hAnsiTheme="majorHAnsi"/>
          <w:color w:val="000000"/>
          <w:shd w:val="clear" w:color="auto" w:fill="FFFFFF"/>
          <w:lang w:val="tr-TR"/>
        </w:rPr>
      </w:pPr>
      <w:r w:rsidRPr="00CB47FD">
        <w:rPr>
          <w:rStyle w:val="apple-style-span"/>
          <w:rFonts w:asciiTheme="majorHAnsi" w:hAnsiTheme="majorHAnsi"/>
          <w:color w:val="000000"/>
          <w:shd w:val="clear" w:color="auto" w:fill="FFFFFF"/>
          <w:lang w:val="tr-TR"/>
        </w:rPr>
        <w:t xml:space="preserve">TÜİK Tüketim Harcamaları İstatistikleri ve TÜİK Tüketici Fiyat Endeksi Harcama Gruplarına Göre Endeks Sonuçları üzerinden, farklı harcama gruplarının tüketim kalıpları dikkate alınarak, enflasyon kalıpları oluşturulmakta, bu kalıplar üzerinden farklı gruplara göre enflasyon verileri hesaplanmaktadır. Gizli yoksullaşma oranı resmi TÜFE verileri ile farklı gruplar için hesaplanmış enflasyon oranlarındaki fark dikkate alınarak tespit edilmektedir.  </w:t>
      </w:r>
    </w:p>
    <w:p w:rsidR="00CB47FD" w:rsidRPr="00CB47FD" w:rsidRDefault="00CB47FD" w:rsidP="00CB47FD">
      <w:pPr>
        <w:spacing w:after="0" w:line="240" w:lineRule="auto"/>
        <w:jc w:val="both"/>
        <w:rPr>
          <w:rStyle w:val="apple-style-span"/>
          <w:rFonts w:asciiTheme="majorHAnsi" w:hAnsiTheme="majorHAnsi"/>
          <w:color w:val="000000"/>
          <w:shd w:val="clear" w:color="auto" w:fill="FFFFFF"/>
        </w:rPr>
      </w:pPr>
    </w:p>
    <w:p w:rsidR="00CB47FD" w:rsidRPr="00CB47FD" w:rsidRDefault="00CB47FD" w:rsidP="00CB47FD">
      <w:pPr>
        <w:spacing w:after="0" w:line="240" w:lineRule="auto"/>
        <w:jc w:val="both"/>
        <w:rPr>
          <w:rStyle w:val="apple-style-span"/>
          <w:rFonts w:asciiTheme="majorHAnsi" w:hAnsiTheme="majorHAnsi"/>
          <w:b/>
          <w:color w:val="000000"/>
          <w:shd w:val="clear" w:color="auto" w:fill="FFFFFF"/>
          <w:lang w:val="tr-TR"/>
        </w:rPr>
      </w:pPr>
      <w:r w:rsidRPr="00CB47FD">
        <w:rPr>
          <w:rStyle w:val="apple-style-span"/>
          <w:rFonts w:asciiTheme="majorHAnsi" w:hAnsiTheme="majorHAnsi"/>
          <w:b/>
          <w:color w:val="000000"/>
          <w:shd w:val="clear" w:color="auto" w:fill="FFFFFF"/>
          <w:lang w:val="tr-TR"/>
        </w:rPr>
        <w:t xml:space="preserve">TABLO 1- Gelir ve statüye göre enflasyon oranları </w:t>
      </w:r>
    </w:p>
    <w:tbl>
      <w:tblPr>
        <w:tblW w:w="8505" w:type="dxa"/>
        <w:tblCellMar>
          <w:left w:w="70" w:type="dxa"/>
          <w:right w:w="70" w:type="dxa"/>
        </w:tblCellMar>
        <w:tblLook w:val="04A0" w:firstRow="1" w:lastRow="0" w:firstColumn="1" w:lastColumn="0" w:noHBand="0" w:noVBand="1"/>
      </w:tblPr>
      <w:tblGrid>
        <w:gridCol w:w="5887"/>
        <w:gridCol w:w="1236"/>
        <w:gridCol w:w="1237"/>
        <w:gridCol w:w="1841"/>
      </w:tblGrid>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CB47FD" w:rsidRPr="00CB47FD" w:rsidRDefault="00CB47FD" w:rsidP="00CB47FD">
            <w:pPr>
              <w:spacing w:after="0" w:line="240" w:lineRule="auto"/>
              <w:rPr>
                <w:rFonts w:asciiTheme="majorHAnsi" w:eastAsia="Times New Roman" w:hAnsiTheme="majorHAnsi" w:cs="Arial"/>
                <w:b/>
                <w:bCs/>
                <w:color w:val="FFFFFF"/>
                <w:lang w:val="tr-TR" w:eastAsia="tr-TR"/>
              </w:rPr>
            </w:pPr>
            <w:r w:rsidRPr="00CB47FD">
              <w:rPr>
                <w:rFonts w:asciiTheme="majorHAnsi" w:eastAsia="Times New Roman" w:hAnsiTheme="majorHAnsi" w:cs="Arial"/>
                <w:b/>
                <w:bCs/>
                <w:color w:val="FFFFFF"/>
                <w:lang w:val="tr-TR" w:eastAsia="tr-TR"/>
              </w:rPr>
              <w:t>GELİR GRUPLARI</w:t>
            </w:r>
          </w:p>
        </w:tc>
        <w:tc>
          <w:tcPr>
            <w:tcW w:w="1275"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CB47FD" w:rsidRPr="00CB47FD" w:rsidRDefault="00CB47FD" w:rsidP="00CB47FD">
            <w:pPr>
              <w:spacing w:after="0" w:line="240" w:lineRule="auto"/>
              <w:rPr>
                <w:rFonts w:asciiTheme="majorHAnsi" w:eastAsia="Times New Roman" w:hAnsiTheme="majorHAnsi" w:cs="Arial"/>
                <w:b/>
                <w:bCs/>
                <w:color w:val="FFFFFF"/>
                <w:lang w:val="tr-TR" w:eastAsia="tr-TR"/>
              </w:rPr>
            </w:pPr>
            <w:r w:rsidRPr="00CB47FD">
              <w:rPr>
                <w:rFonts w:asciiTheme="majorHAnsi" w:eastAsia="Times New Roman" w:hAnsiTheme="majorHAnsi" w:cs="Arial"/>
                <w:b/>
                <w:bCs/>
                <w:color w:val="FFFFFF"/>
                <w:lang w:val="tr-TR" w:eastAsia="tr-TR"/>
              </w:rPr>
              <w:t>15 YIL</w:t>
            </w:r>
          </w:p>
        </w:tc>
        <w:tc>
          <w:tcPr>
            <w:tcW w:w="1276"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CB47FD" w:rsidRPr="00CB47FD" w:rsidRDefault="00CB47FD" w:rsidP="00CB47FD">
            <w:pPr>
              <w:spacing w:after="0" w:line="240" w:lineRule="auto"/>
              <w:rPr>
                <w:rFonts w:asciiTheme="majorHAnsi" w:eastAsia="Times New Roman" w:hAnsiTheme="majorHAnsi" w:cs="Arial"/>
                <w:b/>
                <w:bCs/>
                <w:color w:val="FFFFFF"/>
                <w:lang w:val="tr-TR" w:eastAsia="tr-TR"/>
              </w:rPr>
            </w:pPr>
            <w:r w:rsidRPr="00CB47FD">
              <w:rPr>
                <w:rFonts w:asciiTheme="majorHAnsi" w:eastAsia="Times New Roman" w:hAnsiTheme="majorHAnsi" w:cs="Arial"/>
                <w:b/>
                <w:bCs/>
                <w:color w:val="FFFFFF"/>
                <w:lang w:val="tr-TR" w:eastAsia="tr-TR"/>
              </w:rPr>
              <w:t>1 YIL</w:t>
            </w:r>
          </w:p>
        </w:tc>
        <w:tc>
          <w:tcPr>
            <w:tcW w:w="1901" w:type="dxa"/>
            <w:tcBorders>
              <w:top w:val="single" w:sz="4" w:space="0" w:color="auto"/>
              <w:left w:val="single" w:sz="4" w:space="0" w:color="auto"/>
              <w:bottom w:val="single" w:sz="4" w:space="0" w:color="auto"/>
              <w:right w:val="nil"/>
            </w:tcBorders>
            <w:shd w:val="clear" w:color="4F81BD" w:fill="4F81BD"/>
            <w:noWrap/>
            <w:vAlign w:val="bottom"/>
            <w:hideMark/>
          </w:tcPr>
          <w:p w:rsidR="00CB47FD" w:rsidRPr="00CB47FD" w:rsidRDefault="00CB47FD" w:rsidP="00CB47FD">
            <w:pPr>
              <w:spacing w:after="0" w:line="240" w:lineRule="auto"/>
              <w:rPr>
                <w:rFonts w:asciiTheme="majorHAnsi" w:eastAsia="Times New Roman" w:hAnsiTheme="majorHAnsi" w:cs="Arial"/>
                <w:b/>
                <w:bCs/>
                <w:color w:val="FFFFFF"/>
                <w:lang w:val="tr-TR" w:eastAsia="tr-TR"/>
              </w:rPr>
            </w:pPr>
            <w:r w:rsidRPr="00CB47FD">
              <w:rPr>
                <w:rFonts w:asciiTheme="majorHAnsi" w:eastAsia="Times New Roman" w:hAnsiTheme="majorHAnsi" w:cs="Arial"/>
                <w:b/>
                <w:bCs/>
                <w:color w:val="FFFFFF"/>
                <w:lang w:val="tr-TR" w:eastAsia="tr-TR"/>
              </w:rPr>
              <w:t>1 AY</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GENEL ENFLASYON</w:t>
            </w:r>
          </w:p>
        </w:tc>
        <w:tc>
          <w:tcPr>
            <w:tcW w:w="12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249,0%</w:t>
            </w:r>
          </w:p>
        </w:tc>
        <w:tc>
          <w:tcPr>
            <w:tcW w:w="127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10,3%</w:t>
            </w:r>
          </w:p>
        </w:tc>
        <w:tc>
          <w:tcPr>
            <w:tcW w:w="19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1,02%</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İŞTEKİ DURUMA GÖRE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Düzenli Ücretli Çalışanlar</w:t>
            </w:r>
          </w:p>
        </w:tc>
        <w:tc>
          <w:tcPr>
            <w:tcW w:w="12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277,8%</w:t>
            </w:r>
          </w:p>
        </w:tc>
        <w:tc>
          <w:tcPr>
            <w:tcW w:w="127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11,0%</w:t>
            </w:r>
          </w:p>
        </w:tc>
        <w:tc>
          <w:tcPr>
            <w:tcW w:w="19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1,08%</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İşverenler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272,6%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11,4%</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1,08%</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Kendi Hesabına Çalışanlar</w:t>
            </w:r>
          </w:p>
        </w:tc>
        <w:tc>
          <w:tcPr>
            <w:tcW w:w="12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276,6%</w:t>
            </w:r>
          </w:p>
        </w:tc>
        <w:tc>
          <w:tcPr>
            <w:tcW w:w="127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10,9%</w:t>
            </w:r>
          </w:p>
        </w:tc>
        <w:tc>
          <w:tcPr>
            <w:tcW w:w="19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1,19%</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Ücretsiz Aile Çalışanları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271,9%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11,5%</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1,00%</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proofErr w:type="spellStart"/>
            <w:r w:rsidRPr="00CB47FD">
              <w:rPr>
                <w:rFonts w:asciiTheme="majorHAnsi" w:eastAsia="Times New Roman" w:hAnsiTheme="majorHAnsi" w:cs="Arial"/>
                <w:color w:val="000000"/>
                <w:lang w:val="tr-TR" w:eastAsia="tr-TR"/>
              </w:rPr>
              <w:t>YevmiyeliGündelik</w:t>
            </w:r>
            <w:proofErr w:type="spellEnd"/>
            <w:r w:rsidRPr="00CB47FD">
              <w:rPr>
                <w:rFonts w:asciiTheme="majorHAnsi" w:eastAsia="Times New Roman" w:hAnsiTheme="majorHAnsi" w:cs="Arial"/>
                <w:color w:val="000000"/>
                <w:lang w:val="tr-TR" w:eastAsia="tr-TR"/>
              </w:rPr>
              <w:t xml:space="preserve"> Çalışanlar</w:t>
            </w:r>
          </w:p>
        </w:tc>
        <w:tc>
          <w:tcPr>
            <w:tcW w:w="12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294,4%</w:t>
            </w:r>
          </w:p>
        </w:tc>
        <w:tc>
          <w:tcPr>
            <w:tcW w:w="127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10,1%</w:t>
            </w:r>
          </w:p>
        </w:tc>
        <w:tc>
          <w:tcPr>
            <w:tcW w:w="19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1,14%</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Çalışmayanlar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285,2%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10,4%</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1,24%</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MESLEĞE GÖRE</w:t>
            </w:r>
          </w:p>
        </w:tc>
        <w:tc>
          <w:tcPr>
            <w:tcW w:w="12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w:t>
            </w:r>
          </w:p>
        </w:tc>
        <w:tc>
          <w:tcPr>
            <w:tcW w:w="127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w:t>
            </w:r>
          </w:p>
        </w:tc>
        <w:tc>
          <w:tcPr>
            <w:tcW w:w="19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Büro Hizmetlerinde Çalışan Elemanlar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279,4%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10,8%</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1,05%</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Çalışmayanlar</w:t>
            </w:r>
          </w:p>
        </w:tc>
        <w:tc>
          <w:tcPr>
            <w:tcW w:w="12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285,2%</w:t>
            </w:r>
          </w:p>
        </w:tc>
        <w:tc>
          <w:tcPr>
            <w:tcW w:w="127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10,4%</w:t>
            </w:r>
          </w:p>
        </w:tc>
        <w:tc>
          <w:tcPr>
            <w:tcW w:w="19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1,24%</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Hizmet Ve Satış Elemanları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280,3%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11,0%</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1,10%</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Nitelik Gerektirmeyen İşlerde Çalışanlar</w:t>
            </w:r>
          </w:p>
        </w:tc>
        <w:tc>
          <w:tcPr>
            <w:tcW w:w="12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289,6%</w:t>
            </w:r>
          </w:p>
        </w:tc>
        <w:tc>
          <w:tcPr>
            <w:tcW w:w="127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10,1%</w:t>
            </w:r>
          </w:p>
        </w:tc>
        <w:tc>
          <w:tcPr>
            <w:tcW w:w="19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1,12%</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Nitelikli Tarım, Ormancılık Ve Su Ürünleri Çalışanları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275,7%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10,5%</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1,29%</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Profesyonel Meslek Mensupları</w:t>
            </w:r>
          </w:p>
        </w:tc>
        <w:tc>
          <w:tcPr>
            <w:tcW w:w="12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267,2%</w:t>
            </w:r>
          </w:p>
        </w:tc>
        <w:tc>
          <w:tcPr>
            <w:tcW w:w="127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11,8%</w:t>
            </w:r>
          </w:p>
        </w:tc>
        <w:tc>
          <w:tcPr>
            <w:tcW w:w="19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0,98%</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proofErr w:type="gramStart"/>
            <w:r w:rsidRPr="00CB47FD">
              <w:rPr>
                <w:rFonts w:asciiTheme="majorHAnsi" w:eastAsia="Times New Roman" w:hAnsiTheme="majorHAnsi" w:cs="Arial"/>
                <w:color w:val="000000"/>
                <w:lang w:val="tr-TR" w:eastAsia="tr-TR"/>
              </w:rPr>
              <w:t>Sanatkarlar</w:t>
            </w:r>
            <w:proofErr w:type="gramEnd"/>
            <w:r w:rsidRPr="00CB47FD">
              <w:rPr>
                <w:rFonts w:asciiTheme="majorHAnsi" w:eastAsia="Times New Roman" w:hAnsiTheme="majorHAnsi" w:cs="Arial"/>
                <w:color w:val="000000"/>
                <w:lang w:val="tr-TR" w:eastAsia="tr-TR"/>
              </w:rPr>
              <w:t xml:space="preserve"> Ve İlgili İşlerde Çalışanlar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282,5%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10,8%</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1,17%</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Teknisyenler, Teknikerler Ve Yardımcı Profesyonel Meslek Mensupları</w:t>
            </w:r>
          </w:p>
        </w:tc>
        <w:tc>
          <w:tcPr>
            <w:tcW w:w="12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274,0%</w:t>
            </w:r>
          </w:p>
        </w:tc>
        <w:tc>
          <w:tcPr>
            <w:tcW w:w="127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11,0%</w:t>
            </w:r>
          </w:p>
        </w:tc>
        <w:tc>
          <w:tcPr>
            <w:tcW w:w="19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1,09%</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Tesis Ve Makine Operatörleri Ve Montajcılar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287,9%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10,4%</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1,13%</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Yöneticiler</w:t>
            </w:r>
          </w:p>
        </w:tc>
        <w:tc>
          <w:tcPr>
            <w:tcW w:w="12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273,7%</w:t>
            </w:r>
          </w:p>
        </w:tc>
        <w:tc>
          <w:tcPr>
            <w:tcW w:w="127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11,7%</w:t>
            </w:r>
          </w:p>
        </w:tc>
        <w:tc>
          <w:tcPr>
            <w:tcW w:w="19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1,08%</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TEMEL GELİR KAYNAĞINA GÖRE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Ücret, yevmiye</w:t>
            </w:r>
          </w:p>
        </w:tc>
        <w:tc>
          <w:tcPr>
            <w:tcW w:w="12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278,8%</w:t>
            </w:r>
          </w:p>
        </w:tc>
        <w:tc>
          <w:tcPr>
            <w:tcW w:w="127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11,0%</w:t>
            </w:r>
          </w:p>
        </w:tc>
        <w:tc>
          <w:tcPr>
            <w:tcW w:w="19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1,08%</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proofErr w:type="spellStart"/>
            <w:r w:rsidRPr="00CB47FD">
              <w:rPr>
                <w:rFonts w:asciiTheme="majorHAnsi" w:eastAsia="Times New Roman" w:hAnsiTheme="majorHAnsi" w:cs="Arial"/>
                <w:color w:val="000000"/>
                <w:lang w:val="tr-TR" w:eastAsia="tr-TR"/>
              </w:rPr>
              <w:t>Mütesebbis</w:t>
            </w:r>
            <w:proofErr w:type="spellEnd"/>
            <w:r w:rsidRPr="00CB47FD">
              <w:rPr>
                <w:rFonts w:asciiTheme="majorHAnsi" w:eastAsia="Times New Roman" w:hAnsiTheme="majorHAnsi" w:cs="Arial"/>
                <w:color w:val="000000"/>
                <w:lang w:val="tr-TR" w:eastAsia="tr-TR"/>
              </w:rPr>
              <w:t xml:space="preserve"> Geliri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276,6%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11,3%</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1,14%</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Emekli aylığı</w:t>
            </w:r>
          </w:p>
        </w:tc>
        <w:tc>
          <w:tcPr>
            <w:tcW w:w="12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283,3%</w:t>
            </w:r>
          </w:p>
        </w:tc>
        <w:tc>
          <w:tcPr>
            <w:tcW w:w="127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10,3%</w:t>
            </w:r>
          </w:p>
        </w:tc>
        <w:tc>
          <w:tcPr>
            <w:tcW w:w="19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1,33%</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Diğer Transferler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290,1%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10,1%</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1,20%</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Gayrimenkul Kira Geliri Ve Menkul Kıymet Faiz Geliri</w:t>
            </w:r>
          </w:p>
        </w:tc>
        <w:tc>
          <w:tcPr>
            <w:tcW w:w="12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284,4%</w:t>
            </w:r>
          </w:p>
        </w:tc>
        <w:tc>
          <w:tcPr>
            <w:tcW w:w="127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9,9%</w:t>
            </w:r>
          </w:p>
        </w:tc>
        <w:tc>
          <w:tcPr>
            <w:tcW w:w="19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1,31%</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GELİR GRUPLARINA GÖRE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 Yüzde 20 En Yoksul</w:t>
            </w:r>
          </w:p>
        </w:tc>
        <w:tc>
          <w:tcPr>
            <w:tcW w:w="12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288,7%</w:t>
            </w:r>
          </w:p>
        </w:tc>
        <w:tc>
          <w:tcPr>
            <w:tcW w:w="127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10,0%</w:t>
            </w:r>
          </w:p>
        </w:tc>
        <w:tc>
          <w:tcPr>
            <w:tcW w:w="19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1,24%</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 Yüzde 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284,8%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10,2%</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1,19%</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3. Yüzde 20</w:t>
            </w:r>
          </w:p>
        </w:tc>
        <w:tc>
          <w:tcPr>
            <w:tcW w:w="12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284,6%</w:t>
            </w:r>
          </w:p>
        </w:tc>
        <w:tc>
          <w:tcPr>
            <w:tcW w:w="127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10,4%</w:t>
            </w:r>
          </w:p>
        </w:tc>
        <w:tc>
          <w:tcPr>
            <w:tcW w:w="19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1,18%</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4. Yüzde 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284,6%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10,4%</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1,18%</w:t>
            </w:r>
          </w:p>
        </w:tc>
      </w:tr>
      <w:tr w:rsidR="00CB47FD" w:rsidRPr="00CB47FD" w:rsidTr="006B4801">
        <w:trPr>
          <w:trHeight w:val="260"/>
        </w:trPr>
        <w:tc>
          <w:tcPr>
            <w:tcW w:w="6088"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5. Yüzde 20 En Zengin</w:t>
            </w:r>
          </w:p>
        </w:tc>
        <w:tc>
          <w:tcPr>
            <w:tcW w:w="127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272,6%</w:t>
            </w:r>
          </w:p>
        </w:tc>
        <w:tc>
          <w:tcPr>
            <w:tcW w:w="127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11,5%</w:t>
            </w:r>
          </w:p>
        </w:tc>
        <w:tc>
          <w:tcPr>
            <w:tcW w:w="19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jc w:val="right"/>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1,05%</w:t>
            </w:r>
          </w:p>
        </w:tc>
      </w:tr>
    </w:tbl>
    <w:p w:rsidR="00CB47FD" w:rsidRPr="00CB47FD" w:rsidRDefault="00CB47FD" w:rsidP="00CB47FD">
      <w:pPr>
        <w:spacing w:after="0" w:line="240" w:lineRule="auto"/>
        <w:jc w:val="both"/>
        <w:rPr>
          <w:rStyle w:val="apple-style-span"/>
          <w:rFonts w:asciiTheme="majorHAnsi" w:hAnsiTheme="majorHAnsi"/>
          <w:color w:val="000000"/>
          <w:shd w:val="clear" w:color="auto" w:fill="FFFFFF"/>
          <w:lang w:val="tr-TR"/>
        </w:rPr>
      </w:pPr>
    </w:p>
    <w:p w:rsidR="00CB47FD" w:rsidRDefault="00CB47FD" w:rsidP="00CB47FD">
      <w:pPr>
        <w:spacing w:after="0" w:line="240" w:lineRule="auto"/>
        <w:jc w:val="both"/>
        <w:rPr>
          <w:rStyle w:val="apple-style-span"/>
          <w:rFonts w:asciiTheme="majorHAnsi" w:hAnsiTheme="majorHAnsi"/>
          <w:b/>
          <w:color w:val="000000"/>
          <w:shd w:val="clear" w:color="auto" w:fill="FFFFFF"/>
          <w:lang w:val="tr-TR"/>
        </w:rPr>
      </w:pPr>
    </w:p>
    <w:p w:rsidR="00CB47FD" w:rsidRPr="00CB47FD" w:rsidRDefault="00CB47FD" w:rsidP="00CB47FD">
      <w:pPr>
        <w:spacing w:after="0" w:line="240" w:lineRule="auto"/>
        <w:jc w:val="both"/>
        <w:rPr>
          <w:rStyle w:val="apple-style-span"/>
          <w:rFonts w:asciiTheme="majorHAnsi" w:hAnsiTheme="majorHAnsi"/>
          <w:b/>
          <w:color w:val="000000"/>
          <w:shd w:val="clear" w:color="auto" w:fill="FFFFFF"/>
          <w:lang w:val="tr-TR"/>
        </w:rPr>
      </w:pPr>
      <w:r w:rsidRPr="00CB47FD">
        <w:rPr>
          <w:rStyle w:val="apple-style-span"/>
          <w:rFonts w:asciiTheme="majorHAnsi" w:hAnsiTheme="majorHAnsi"/>
          <w:b/>
          <w:color w:val="000000"/>
          <w:shd w:val="clear" w:color="auto" w:fill="FFFFFF"/>
          <w:lang w:val="tr-TR"/>
        </w:rPr>
        <w:lastRenderedPageBreak/>
        <w:t xml:space="preserve">TABLO 2- AKP Döneminde gizli yoksullaşma oranları </w:t>
      </w:r>
    </w:p>
    <w:tbl>
      <w:tblPr>
        <w:tblW w:w="8880" w:type="dxa"/>
        <w:tblCellMar>
          <w:left w:w="70" w:type="dxa"/>
          <w:right w:w="70" w:type="dxa"/>
        </w:tblCellMar>
        <w:tblLook w:val="04A0" w:firstRow="1" w:lastRow="0" w:firstColumn="1" w:lastColumn="0" w:noHBand="0" w:noVBand="1"/>
      </w:tblPr>
      <w:tblGrid>
        <w:gridCol w:w="5620"/>
        <w:gridCol w:w="3260"/>
      </w:tblGrid>
      <w:tr w:rsidR="00CB47FD" w:rsidRPr="00CB47FD" w:rsidTr="006B4801">
        <w:trPr>
          <w:trHeight w:val="640"/>
        </w:trPr>
        <w:tc>
          <w:tcPr>
            <w:tcW w:w="5620"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CB47FD" w:rsidRPr="00CB47FD" w:rsidRDefault="00CB47FD" w:rsidP="00CB47FD">
            <w:pPr>
              <w:spacing w:after="0" w:line="240" w:lineRule="auto"/>
              <w:rPr>
                <w:rFonts w:asciiTheme="majorHAnsi" w:eastAsia="Times New Roman" w:hAnsiTheme="majorHAnsi" w:cs="Arial"/>
                <w:b/>
                <w:bCs/>
                <w:color w:val="FFFFFF"/>
                <w:lang w:val="tr-TR" w:eastAsia="tr-TR"/>
              </w:rPr>
            </w:pPr>
            <w:r w:rsidRPr="00CB47FD">
              <w:rPr>
                <w:rFonts w:asciiTheme="majorHAnsi" w:eastAsia="Times New Roman" w:hAnsiTheme="majorHAnsi" w:cs="Arial"/>
                <w:b/>
                <w:bCs/>
                <w:color w:val="FFFFFF"/>
                <w:lang w:val="tr-TR" w:eastAsia="tr-TR"/>
              </w:rPr>
              <w:t>İŞTEKİ DURUMA GÖRE</w:t>
            </w:r>
          </w:p>
        </w:tc>
        <w:tc>
          <w:tcPr>
            <w:tcW w:w="3260"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CB47FD" w:rsidRPr="00CB47FD" w:rsidRDefault="00CB47FD" w:rsidP="00CB47FD">
            <w:pPr>
              <w:spacing w:after="0" w:line="240" w:lineRule="auto"/>
              <w:rPr>
                <w:rFonts w:asciiTheme="majorHAnsi" w:eastAsia="Times New Roman" w:hAnsiTheme="majorHAnsi" w:cs="Arial"/>
                <w:b/>
                <w:bCs/>
                <w:color w:val="FFFFFF"/>
                <w:lang w:val="tr-TR" w:eastAsia="tr-TR"/>
              </w:rPr>
            </w:pPr>
            <w:r w:rsidRPr="00CB47FD">
              <w:rPr>
                <w:rFonts w:asciiTheme="majorHAnsi" w:eastAsia="Times New Roman" w:hAnsiTheme="majorHAnsi" w:cs="Arial"/>
                <w:b/>
                <w:bCs/>
                <w:color w:val="FFFFFF"/>
                <w:lang w:val="tr-TR" w:eastAsia="tr-TR"/>
              </w:rPr>
              <w:t>GİZLİ YOKSULLAŞMA ORANI (%)</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xml:space="preserve"> Düzenli Ücretli Çalışanlar</w:t>
            </w:r>
          </w:p>
        </w:tc>
        <w:tc>
          <w:tcPr>
            <w:tcW w:w="3260" w:type="dxa"/>
            <w:tcBorders>
              <w:top w:val="single" w:sz="4" w:space="0" w:color="auto"/>
              <w:left w:val="single" w:sz="4" w:space="0" w:color="auto"/>
              <w:bottom w:val="single" w:sz="4" w:space="0" w:color="auto"/>
              <w:right w:val="single" w:sz="4" w:space="0" w:color="auto"/>
            </w:tcBorders>
            <w:shd w:val="clear" w:color="DCE6F1" w:fill="DCE6F1"/>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8,3%</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xml:space="preserve"> İşverenler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6,7%</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xml:space="preserve"> Kendi Hesabına Çalışanlar</w:t>
            </w:r>
          </w:p>
        </w:tc>
        <w:tc>
          <w:tcPr>
            <w:tcW w:w="3260" w:type="dxa"/>
            <w:tcBorders>
              <w:top w:val="single" w:sz="4" w:space="0" w:color="auto"/>
              <w:left w:val="single" w:sz="4" w:space="0" w:color="auto"/>
              <w:bottom w:val="single" w:sz="4" w:space="0" w:color="auto"/>
              <w:right w:val="single" w:sz="4" w:space="0" w:color="auto"/>
            </w:tcBorders>
            <w:shd w:val="clear" w:color="DCE6F1" w:fill="DCE6F1"/>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7,9%</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xml:space="preserve"> Ücretsiz Aile İşçileri</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6,6%</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xml:space="preserve"> Yevmiyeli Gündelik Çalışanlar</w:t>
            </w:r>
          </w:p>
        </w:tc>
        <w:tc>
          <w:tcPr>
            <w:tcW w:w="3260" w:type="dxa"/>
            <w:tcBorders>
              <w:top w:val="single" w:sz="4" w:space="0" w:color="auto"/>
              <w:left w:val="single" w:sz="4" w:space="0" w:color="auto"/>
              <w:bottom w:val="single" w:sz="4" w:space="0" w:color="auto"/>
              <w:right w:val="single" w:sz="4" w:space="0" w:color="auto"/>
            </w:tcBorders>
            <w:shd w:val="clear" w:color="DCE6F1" w:fill="DCE6F1"/>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13,0%</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xml:space="preserve"> Çalışmayanlar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10,4%</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MESLEĞE GÖRE</w:t>
            </w:r>
          </w:p>
        </w:tc>
        <w:tc>
          <w:tcPr>
            <w:tcW w:w="3260" w:type="dxa"/>
            <w:tcBorders>
              <w:top w:val="single" w:sz="4" w:space="0" w:color="auto"/>
              <w:left w:val="single" w:sz="4" w:space="0" w:color="auto"/>
              <w:bottom w:val="single" w:sz="4" w:space="0" w:color="auto"/>
              <w:right w:val="single" w:sz="4" w:space="0" w:color="auto"/>
            </w:tcBorders>
            <w:shd w:val="clear" w:color="DCE6F1" w:fill="DCE6F1"/>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xml:space="preserve"> Büro Hizmetlerinde Çalışan Elemanlar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8,7%</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xml:space="preserve"> Çalışmayanlar</w:t>
            </w:r>
          </w:p>
        </w:tc>
        <w:tc>
          <w:tcPr>
            <w:tcW w:w="3260" w:type="dxa"/>
            <w:tcBorders>
              <w:top w:val="single" w:sz="4" w:space="0" w:color="auto"/>
              <w:left w:val="single" w:sz="4" w:space="0" w:color="auto"/>
              <w:bottom w:val="single" w:sz="4" w:space="0" w:color="auto"/>
              <w:right w:val="single" w:sz="4" w:space="0" w:color="auto"/>
            </w:tcBorders>
            <w:shd w:val="clear" w:color="DCE6F1" w:fill="DCE6F1"/>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10,4%</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xml:space="preserve"> Hizmet Ve Satış Elemanları</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9,0%</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xml:space="preserve"> Nitelik Gerektirmeyen İşlerde Çalışanlar</w:t>
            </w:r>
          </w:p>
        </w:tc>
        <w:tc>
          <w:tcPr>
            <w:tcW w:w="3260" w:type="dxa"/>
            <w:tcBorders>
              <w:top w:val="single" w:sz="4" w:space="0" w:color="auto"/>
              <w:left w:val="single" w:sz="4" w:space="0" w:color="auto"/>
              <w:bottom w:val="single" w:sz="4" w:space="0" w:color="auto"/>
              <w:right w:val="single" w:sz="4" w:space="0" w:color="auto"/>
            </w:tcBorders>
            <w:shd w:val="clear" w:color="DCE6F1" w:fill="DCE6F1"/>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11,6%</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xml:space="preserve"> Nitelikli Tarım, Ormancılık Ve Su Ürünleri Çalışanları</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7,6%</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xml:space="preserve"> Profesyonel Meslek Mensupları</w:t>
            </w:r>
          </w:p>
        </w:tc>
        <w:tc>
          <w:tcPr>
            <w:tcW w:w="3260" w:type="dxa"/>
            <w:tcBorders>
              <w:top w:val="single" w:sz="4" w:space="0" w:color="auto"/>
              <w:left w:val="single" w:sz="4" w:space="0" w:color="auto"/>
              <w:bottom w:val="single" w:sz="4" w:space="0" w:color="auto"/>
              <w:right w:val="single" w:sz="4" w:space="0" w:color="auto"/>
            </w:tcBorders>
            <w:shd w:val="clear" w:color="DCE6F1" w:fill="DCE6F1"/>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5,2%</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xml:space="preserve"> </w:t>
            </w:r>
            <w:proofErr w:type="gramStart"/>
            <w:r w:rsidRPr="00CB47FD">
              <w:rPr>
                <w:rFonts w:asciiTheme="majorHAnsi" w:eastAsia="Times New Roman" w:hAnsiTheme="majorHAnsi" w:cs="Arial"/>
                <w:color w:val="000000"/>
                <w:lang w:val="tr-TR" w:eastAsia="tr-TR"/>
              </w:rPr>
              <w:t>Sanatkarlar</w:t>
            </w:r>
            <w:proofErr w:type="gramEnd"/>
            <w:r w:rsidRPr="00CB47FD">
              <w:rPr>
                <w:rFonts w:asciiTheme="majorHAnsi" w:eastAsia="Times New Roman" w:hAnsiTheme="majorHAnsi" w:cs="Arial"/>
                <w:color w:val="000000"/>
                <w:lang w:val="tr-TR" w:eastAsia="tr-TR"/>
              </w:rPr>
              <w:t xml:space="preserve"> Ve İlgili İşlerde Çalışanlar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9,6%</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xml:space="preserve"> Teknisyenler, Teknikerler ve </w:t>
            </w:r>
            <w:proofErr w:type="spellStart"/>
            <w:r w:rsidRPr="00CB47FD">
              <w:rPr>
                <w:rFonts w:asciiTheme="majorHAnsi" w:eastAsia="Times New Roman" w:hAnsiTheme="majorHAnsi" w:cs="Arial"/>
                <w:color w:val="000000"/>
                <w:lang w:val="tr-TR" w:eastAsia="tr-TR"/>
              </w:rPr>
              <w:t>Yard</w:t>
            </w:r>
            <w:proofErr w:type="spellEnd"/>
            <w:r w:rsidRPr="00CB47FD">
              <w:rPr>
                <w:rFonts w:asciiTheme="majorHAnsi" w:eastAsia="Times New Roman" w:hAnsiTheme="majorHAnsi" w:cs="Arial"/>
                <w:color w:val="000000"/>
                <w:lang w:val="tr-TR" w:eastAsia="tr-TR"/>
              </w:rPr>
              <w:t>. Prof. Meslek Mensupları</w:t>
            </w:r>
          </w:p>
        </w:tc>
        <w:tc>
          <w:tcPr>
            <w:tcW w:w="3260" w:type="dxa"/>
            <w:tcBorders>
              <w:top w:val="single" w:sz="4" w:space="0" w:color="auto"/>
              <w:left w:val="single" w:sz="4" w:space="0" w:color="auto"/>
              <w:bottom w:val="single" w:sz="4" w:space="0" w:color="auto"/>
              <w:right w:val="single" w:sz="4" w:space="0" w:color="auto"/>
            </w:tcBorders>
            <w:shd w:val="clear" w:color="DCE6F1" w:fill="DCE6F1"/>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7,2%</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xml:space="preserve"> Tesis Ve Makine Operatörleri Ve Montajcılar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11,1%</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xml:space="preserve"> Yöneticiler</w:t>
            </w:r>
          </w:p>
        </w:tc>
        <w:tc>
          <w:tcPr>
            <w:tcW w:w="3260" w:type="dxa"/>
            <w:tcBorders>
              <w:top w:val="single" w:sz="4" w:space="0" w:color="auto"/>
              <w:left w:val="single" w:sz="4" w:space="0" w:color="auto"/>
              <w:bottom w:val="single" w:sz="4" w:space="0" w:color="auto"/>
              <w:right w:val="single" w:sz="4" w:space="0" w:color="auto"/>
            </w:tcBorders>
            <w:shd w:val="clear" w:color="DCE6F1" w:fill="DCE6F1"/>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7,1%</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TEMEL GELİR KAYNAĞINA GÖRE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Ücret, yevmiye</w:t>
            </w:r>
          </w:p>
        </w:tc>
        <w:tc>
          <w:tcPr>
            <w:tcW w:w="3260" w:type="dxa"/>
            <w:tcBorders>
              <w:top w:val="single" w:sz="4" w:space="0" w:color="auto"/>
              <w:left w:val="single" w:sz="4" w:space="0" w:color="auto"/>
              <w:bottom w:val="single" w:sz="4" w:space="0" w:color="auto"/>
              <w:right w:val="single" w:sz="4" w:space="0" w:color="auto"/>
            </w:tcBorders>
            <w:shd w:val="clear" w:color="DCE6F1" w:fill="DCE6F1"/>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8,5%</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proofErr w:type="spellStart"/>
            <w:r w:rsidRPr="00CB47FD">
              <w:rPr>
                <w:rFonts w:asciiTheme="majorHAnsi" w:eastAsia="Times New Roman" w:hAnsiTheme="majorHAnsi" w:cs="Arial"/>
                <w:color w:val="000000"/>
                <w:lang w:val="tr-TR" w:eastAsia="tr-TR"/>
              </w:rPr>
              <w:t>Mütesebbis</w:t>
            </w:r>
            <w:proofErr w:type="spellEnd"/>
            <w:r w:rsidRPr="00CB47FD">
              <w:rPr>
                <w:rFonts w:asciiTheme="majorHAnsi" w:eastAsia="Times New Roman" w:hAnsiTheme="majorHAnsi" w:cs="Arial"/>
                <w:color w:val="000000"/>
                <w:lang w:val="tr-TR" w:eastAsia="tr-TR"/>
              </w:rPr>
              <w:t xml:space="preserve"> Geliri</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7,9%</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Emekli aylığı</w:t>
            </w:r>
          </w:p>
        </w:tc>
        <w:tc>
          <w:tcPr>
            <w:tcW w:w="3260" w:type="dxa"/>
            <w:tcBorders>
              <w:top w:val="single" w:sz="4" w:space="0" w:color="auto"/>
              <w:left w:val="single" w:sz="4" w:space="0" w:color="auto"/>
              <w:bottom w:val="single" w:sz="4" w:space="0" w:color="auto"/>
              <w:right w:val="single" w:sz="4" w:space="0" w:color="auto"/>
            </w:tcBorders>
            <w:shd w:val="clear" w:color="DCE6F1" w:fill="DCE6F1"/>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9,8%</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Diğer Transferler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11,8%</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Gayrimenkul Kira Geliri Ve Menkul Kıymet Faiz Geliri</w:t>
            </w:r>
          </w:p>
        </w:tc>
        <w:tc>
          <w:tcPr>
            <w:tcW w:w="3260" w:type="dxa"/>
            <w:tcBorders>
              <w:top w:val="single" w:sz="4" w:space="0" w:color="auto"/>
              <w:left w:val="single" w:sz="4" w:space="0" w:color="auto"/>
              <w:bottom w:val="single" w:sz="4" w:space="0" w:color="auto"/>
              <w:right w:val="single" w:sz="4" w:space="0" w:color="auto"/>
            </w:tcBorders>
            <w:shd w:val="clear" w:color="DCE6F1" w:fill="DCE6F1"/>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10,2%</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GELİR GRUPLARINA GÖRE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 </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Yüzde 20 En Yoksul</w:t>
            </w:r>
          </w:p>
        </w:tc>
        <w:tc>
          <w:tcPr>
            <w:tcW w:w="3260" w:type="dxa"/>
            <w:tcBorders>
              <w:top w:val="single" w:sz="4" w:space="0" w:color="auto"/>
              <w:left w:val="single" w:sz="4" w:space="0" w:color="auto"/>
              <w:bottom w:val="single" w:sz="4" w:space="0" w:color="auto"/>
              <w:right w:val="single" w:sz="4" w:space="0" w:color="auto"/>
            </w:tcBorders>
            <w:shd w:val="clear" w:color="DCE6F1" w:fill="DCE6F1"/>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11,4%</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Yüzde 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10,2%</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Yüzde 20</w:t>
            </w:r>
          </w:p>
        </w:tc>
        <w:tc>
          <w:tcPr>
            <w:tcW w:w="3260" w:type="dxa"/>
            <w:tcBorders>
              <w:top w:val="single" w:sz="4" w:space="0" w:color="auto"/>
              <w:left w:val="single" w:sz="4" w:space="0" w:color="auto"/>
              <w:bottom w:val="single" w:sz="4" w:space="0" w:color="auto"/>
              <w:right w:val="single" w:sz="4" w:space="0" w:color="auto"/>
            </w:tcBorders>
            <w:shd w:val="clear" w:color="DCE6F1" w:fill="DCE6F1"/>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10,2%</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Yüzde 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10,2%</w:t>
            </w:r>
          </w:p>
        </w:tc>
      </w:tr>
      <w:tr w:rsidR="00CB47FD" w:rsidRPr="00CB47FD" w:rsidTr="006B4801">
        <w:trPr>
          <w:trHeight w:val="260"/>
        </w:trPr>
        <w:tc>
          <w:tcPr>
            <w:tcW w:w="56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Yüzde 20 En Zengin</w:t>
            </w:r>
          </w:p>
        </w:tc>
        <w:tc>
          <w:tcPr>
            <w:tcW w:w="3260" w:type="dxa"/>
            <w:tcBorders>
              <w:top w:val="single" w:sz="4" w:space="0" w:color="auto"/>
              <w:left w:val="single" w:sz="4" w:space="0" w:color="auto"/>
              <w:bottom w:val="single" w:sz="4" w:space="0" w:color="auto"/>
              <w:right w:val="single" w:sz="4" w:space="0" w:color="auto"/>
            </w:tcBorders>
            <w:shd w:val="clear" w:color="DCE6F1" w:fill="DCE6F1"/>
            <w:vAlign w:val="bottom"/>
            <w:hideMark/>
          </w:tcPr>
          <w:p w:rsidR="00CB47FD" w:rsidRPr="00CB47FD" w:rsidRDefault="00CB47FD" w:rsidP="00CB47FD">
            <w:pPr>
              <w:spacing w:after="0" w:line="240" w:lineRule="auto"/>
              <w:rPr>
                <w:rFonts w:asciiTheme="majorHAnsi" w:eastAsia="Times New Roman" w:hAnsiTheme="majorHAnsi" w:cs="Arial"/>
                <w:color w:val="000000"/>
                <w:lang w:val="tr-TR" w:eastAsia="tr-TR"/>
              </w:rPr>
            </w:pPr>
            <w:r w:rsidRPr="00CB47FD">
              <w:rPr>
                <w:rFonts w:asciiTheme="majorHAnsi" w:eastAsia="Times New Roman" w:hAnsiTheme="majorHAnsi" w:cs="Arial"/>
                <w:color w:val="000000"/>
                <w:lang w:val="tr-TR" w:eastAsia="tr-TR"/>
              </w:rPr>
              <w:t>6,8%</w:t>
            </w:r>
          </w:p>
        </w:tc>
      </w:tr>
    </w:tbl>
    <w:p w:rsidR="00CB47FD" w:rsidRPr="00CB47FD" w:rsidRDefault="00CB47FD" w:rsidP="00CB47FD">
      <w:pPr>
        <w:spacing w:after="0" w:line="240" w:lineRule="auto"/>
        <w:jc w:val="both"/>
        <w:rPr>
          <w:rStyle w:val="apple-style-span"/>
          <w:rFonts w:asciiTheme="majorHAnsi" w:hAnsiTheme="majorHAnsi"/>
          <w:color w:val="000000"/>
          <w:shd w:val="clear" w:color="auto" w:fill="FFFFFF"/>
          <w:lang w:val="tr-TR"/>
        </w:rPr>
      </w:pPr>
    </w:p>
    <w:p w:rsidR="00CB47FD" w:rsidRPr="00CB47FD" w:rsidRDefault="00CB47FD" w:rsidP="00CB47FD">
      <w:pPr>
        <w:spacing w:after="0" w:line="240" w:lineRule="auto"/>
        <w:jc w:val="both"/>
        <w:rPr>
          <w:rStyle w:val="apple-style-span"/>
          <w:rFonts w:asciiTheme="majorHAnsi" w:hAnsiTheme="majorHAnsi"/>
          <w:b/>
          <w:color w:val="000000"/>
          <w:shd w:val="clear" w:color="auto" w:fill="FFFFFF"/>
          <w:lang w:val="tr-TR"/>
        </w:rPr>
      </w:pPr>
      <w:r w:rsidRPr="00CB47FD">
        <w:rPr>
          <w:rStyle w:val="apple-style-span"/>
          <w:rFonts w:asciiTheme="majorHAnsi" w:hAnsiTheme="majorHAnsi"/>
          <w:b/>
          <w:color w:val="000000"/>
          <w:shd w:val="clear" w:color="auto" w:fill="FFFFFF"/>
          <w:lang w:val="tr-TR"/>
        </w:rPr>
        <w:t xml:space="preserve">Grafik- Seçilmiş gruplara göre AKP döneminde gizli yoksullaşma oranları </w:t>
      </w:r>
    </w:p>
    <w:p w:rsidR="00CB47FD" w:rsidRPr="00CB47FD" w:rsidRDefault="00CB47FD" w:rsidP="00CB47FD">
      <w:pPr>
        <w:spacing w:after="0" w:line="240" w:lineRule="auto"/>
        <w:jc w:val="both"/>
        <w:rPr>
          <w:rStyle w:val="apple-style-span"/>
          <w:rFonts w:asciiTheme="majorHAnsi" w:hAnsiTheme="majorHAnsi"/>
          <w:color w:val="000000"/>
          <w:shd w:val="clear" w:color="auto" w:fill="FFFFFF"/>
        </w:rPr>
      </w:pPr>
      <w:r w:rsidRPr="00CB47FD">
        <w:rPr>
          <w:rFonts w:asciiTheme="majorHAnsi" w:hAnsiTheme="majorHAnsi"/>
          <w:noProof/>
          <w:color w:val="000000"/>
          <w:shd w:val="clear" w:color="auto" w:fill="FFFFFF"/>
          <w:lang w:eastAsia="tr-TR"/>
        </w:rPr>
        <w:drawing>
          <wp:inline distT="0" distB="0" distL="0" distR="0" wp14:anchorId="0549897B" wp14:editId="712BECC7">
            <wp:extent cx="4546600" cy="2987966"/>
            <wp:effectExtent l="0" t="0" r="635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PDönemiGizliYoksullasma.png"/>
                    <pic:cNvPicPr/>
                  </pic:nvPicPr>
                  <pic:blipFill>
                    <a:blip r:embed="rId7">
                      <a:extLst>
                        <a:ext uri="{28A0092B-C50C-407E-A947-70E740481C1C}">
                          <a14:useLocalDpi xmlns:a14="http://schemas.microsoft.com/office/drawing/2010/main" val="0"/>
                        </a:ext>
                      </a:extLst>
                    </a:blip>
                    <a:stretch>
                      <a:fillRect/>
                    </a:stretch>
                  </pic:blipFill>
                  <pic:spPr>
                    <a:xfrm>
                      <a:off x="0" y="0"/>
                      <a:ext cx="4547075" cy="2988278"/>
                    </a:xfrm>
                    <a:prstGeom prst="rect">
                      <a:avLst/>
                    </a:prstGeom>
                  </pic:spPr>
                </pic:pic>
              </a:graphicData>
            </a:graphic>
          </wp:inline>
        </w:drawing>
      </w:r>
      <w:bookmarkStart w:id="0" w:name="_GoBack"/>
      <w:bookmarkEnd w:id="0"/>
    </w:p>
    <w:p w:rsidR="00CB47FD" w:rsidRPr="00CB47FD" w:rsidRDefault="00CB47FD" w:rsidP="00CB47FD">
      <w:pPr>
        <w:spacing w:after="0" w:line="240" w:lineRule="auto"/>
        <w:jc w:val="both"/>
        <w:rPr>
          <w:rStyle w:val="apple-style-span"/>
          <w:rFonts w:asciiTheme="majorHAnsi" w:hAnsiTheme="majorHAnsi"/>
          <w:color w:val="000000"/>
          <w:shd w:val="clear" w:color="auto" w:fill="FFFFFF"/>
        </w:rPr>
      </w:pPr>
    </w:p>
    <w:p w:rsidR="00CB47FD" w:rsidRPr="00CB47FD" w:rsidRDefault="00CB47FD" w:rsidP="00CB47FD">
      <w:pPr>
        <w:spacing w:after="0" w:line="240" w:lineRule="auto"/>
        <w:jc w:val="both"/>
        <w:rPr>
          <w:rStyle w:val="apple-style-span"/>
          <w:rFonts w:asciiTheme="majorHAnsi" w:hAnsiTheme="majorHAnsi"/>
          <w:color w:val="000000"/>
          <w:shd w:val="clear" w:color="auto" w:fill="FFFFFF"/>
        </w:rPr>
      </w:pPr>
    </w:p>
    <w:p w:rsidR="00F20E11" w:rsidRPr="007B360D" w:rsidRDefault="00F20E11" w:rsidP="003B6B32">
      <w:pPr>
        <w:spacing w:before="240"/>
        <w:ind w:firstLine="567"/>
        <w:jc w:val="right"/>
        <w:rPr>
          <w:rFonts w:asciiTheme="majorHAnsi" w:hAnsiTheme="majorHAnsi"/>
          <w:sz w:val="24"/>
          <w:szCs w:val="24"/>
          <w:lang w:val="tr-TR"/>
        </w:rPr>
      </w:pPr>
    </w:p>
    <w:sectPr w:rsidR="00F20E11" w:rsidRPr="007B360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3"/>
  </w:num>
  <w:num w:numId="5">
    <w:abstractNumId w:val="11"/>
  </w:num>
  <w:num w:numId="6">
    <w:abstractNumId w:val="0"/>
  </w:num>
  <w:num w:numId="7">
    <w:abstractNumId w:val="5"/>
  </w:num>
  <w:num w:numId="8">
    <w:abstractNumId w:val="7"/>
  </w:num>
  <w:num w:numId="9">
    <w:abstractNumId w:val="1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5C1C"/>
    <w:rsid w:val="00017C81"/>
    <w:rsid w:val="00023D18"/>
    <w:rsid w:val="00035EF6"/>
    <w:rsid w:val="000435F1"/>
    <w:rsid w:val="00054FDB"/>
    <w:rsid w:val="0005581B"/>
    <w:rsid w:val="0006161E"/>
    <w:rsid w:val="000836FD"/>
    <w:rsid w:val="00091618"/>
    <w:rsid w:val="00096E88"/>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06A"/>
    <w:rsid w:val="001A324E"/>
    <w:rsid w:val="001A6BCD"/>
    <w:rsid w:val="001C22E1"/>
    <w:rsid w:val="001D3EDA"/>
    <w:rsid w:val="001D4B37"/>
    <w:rsid w:val="001D6903"/>
    <w:rsid w:val="001E10CF"/>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2CBC"/>
    <w:rsid w:val="00274427"/>
    <w:rsid w:val="0028022B"/>
    <w:rsid w:val="0028189C"/>
    <w:rsid w:val="00284A66"/>
    <w:rsid w:val="002B2409"/>
    <w:rsid w:val="002B5FE0"/>
    <w:rsid w:val="002C3950"/>
    <w:rsid w:val="002D19EC"/>
    <w:rsid w:val="002D1ED7"/>
    <w:rsid w:val="002E5BE9"/>
    <w:rsid w:val="002E7263"/>
    <w:rsid w:val="002F3F3A"/>
    <w:rsid w:val="0031044E"/>
    <w:rsid w:val="0031119C"/>
    <w:rsid w:val="00311CBD"/>
    <w:rsid w:val="00314536"/>
    <w:rsid w:val="00315E84"/>
    <w:rsid w:val="00321121"/>
    <w:rsid w:val="003273BC"/>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B0A88"/>
    <w:rsid w:val="003B2949"/>
    <w:rsid w:val="003B64E0"/>
    <w:rsid w:val="003B6B32"/>
    <w:rsid w:val="003C28A9"/>
    <w:rsid w:val="003D0B97"/>
    <w:rsid w:val="003E443F"/>
    <w:rsid w:val="003E62BE"/>
    <w:rsid w:val="003F2A33"/>
    <w:rsid w:val="003F4733"/>
    <w:rsid w:val="00403BF0"/>
    <w:rsid w:val="004046F3"/>
    <w:rsid w:val="004151D6"/>
    <w:rsid w:val="00416032"/>
    <w:rsid w:val="00417DA6"/>
    <w:rsid w:val="0044183C"/>
    <w:rsid w:val="004436B3"/>
    <w:rsid w:val="00444601"/>
    <w:rsid w:val="0044787D"/>
    <w:rsid w:val="004518B2"/>
    <w:rsid w:val="004538D8"/>
    <w:rsid w:val="00462097"/>
    <w:rsid w:val="00465623"/>
    <w:rsid w:val="00476AE2"/>
    <w:rsid w:val="004833FB"/>
    <w:rsid w:val="00484FD3"/>
    <w:rsid w:val="00492C98"/>
    <w:rsid w:val="00492CC1"/>
    <w:rsid w:val="00496E65"/>
    <w:rsid w:val="00497A55"/>
    <w:rsid w:val="004C2F5C"/>
    <w:rsid w:val="004C46F3"/>
    <w:rsid w:val="004D180E"/>
    <w:rsid w:val="004D34BB"/>
    <w:rsid w:val="004E088B"/>
    <w:rsid w:val="004F111B"/>
    <w:rsid w:val="004F5B42"/>
    <w:rsid w:val="005019E8"/>
    <w:rsid w:val="005134AD"/>
    <w:rsid w:val="0051441A"/>
    <w:rsid w:val="00521115"/>
    <w:rsid w:val="00524D59"/>
    <w:rsid w:val="00536EF3"/>
    <w:rsid w:val="00544D86"/>
    <w:rsid w:val="00547B9D"/>
    <w:rsid w:val="0056000D"/>
    <w:rsid w:val="00560C5F"/>
    <w:rsid w:val="00571C0D"/>
    <w:rsid w:val="00573DC0"/>
    <w:rsid w:val="00583CF6"/>
    <w:rsid w:val="005843A4"/>
    <w:rsid w:val="005B363E"/>
    <w:rsid w:val="005F553C"/>
    <w:rsid w:val="005F64A6"/>
    <w:rsid w:val="00613254"/>
    <w:rsid w:val="006164CB"/>
    <w:rsid w:val="00616B5F"/>
    <w:rsid w:val="006262C1"/>
    <w:rsid w:val="00631AE8"/>
    <w:rsid w:val="00635561"/>
    <w:rsid w:val="00636AD8"/>
    <w:rsid w:val="00641B3C"/>
    <w:rsid w:val="00647839"/>
    <w:rsid w:val="0066454F"/>
    <w:rsid w:val="00665685"/>
    <w:rsid w:val="00665EED"/>
    <w:rsid w:val="0067487F"/>
    <w:rsid w:val="006756EC"/>
    <w:rsid w:val="00684E1C"/>
    <w:rsid w:val="00694DDB"/>
    <w:rsid w:val="006976A9"/>
    <w:rsid w:val="006B359D"/>
    <w:rsid w:val="006B3645"/>
    <w:rsid w:val="006C2E74"/>
    <w:rsid w:val="006C5AED"/>
    <w:rsid w:val="006C5B3F"/>
    <w:rsid w:val="006C6592"/>
    <w:rsid w:val="006C74FD"/>
    <w:rsid w:val="006D3F42"/>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6199D"/>
    <w:rsid w:val="007819F3"/>
    <w:rsid w:val="00793FB7"/>
    <w:rsid w:val="007975FA"/>
    <w:rsid w:val="007A33A2"/>
    <w:rsid w:val="007B360D"/>
    <w:rsid w:val="007C2EE4"/>
    <w:rsid w:val="007C37EB"/>
    <w:rsid w:val="007C6D02"/>
    <w:rsid w:val="007C7FE2"/>
    <w:rsid w:val="007E1C2E"/>
    <w:rsid w:val="007E6C1A"/>
    <w:rsid w:val="007F4117"/>
    <w:rsid w:val="008022DC"/>
    <w:rsid w:val="00815A4E"/>
    <w:rsid w:val="00826195"/>
    <w:rsid w:val="008331A6"/>
    <w:rsid w:val="00874B60"/>
    <w:rsid w:val="0088474B"/>
    <w:rsid w:val="00884905"/>
    <w:rsid w:val="008979A4"/>
    <w:rsid w:val="00897B20"/>
    <w:rsid w:val="008A508F"/>
    <w:rsid w:val="008A6420"/>
    <w:rsid w:val="008A6BCC"/>
    <w:rsid w:val="008B05B5"/>
    <w:rsid w:val="008B78B8"/>
    <w:rsid w:val="008D32D9"/>
    <w:rsid w:val="008E2533"/>
    <w:rsid w:val="008F1E70"/>
    <w:rsid w:val="00911198"/>
    <w:rsid w:val="0091585E"/>
    <w:rsid w:val="00915A92"/>
    <w:rsid w:val="0092001C"/>
    <w:rsid w:val="00920903"/>
    <w:rsid w:val="00934479"/>
    <w:rsid w:val="0093747B"/>
    <w:rsid w:val="009423F5"/>
    <w:rsid w:val="00942825"/>
    <w:rsid w:val="00947D29"/>
    <w:rsid w:val="00951D3A"/>
    <w:rsid w:val="00953B9E"/>
    <w:rsid w:val="00956A33"/>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4053"/>
    <w:rsid w:val="00A1703B"/>
    <w:rsid w:val="00A24800"/>
    <w:rsid w:val="00A35B7F"/>
    <w:rsid w:val="00A4730E"/>
    <w:rsid w:val="00A5368A"/>
    <w:rsid w:val="00A54A80"/>
    <w:rsid w:val="00A5693D"/>
    <w:rsid w:val="00A5775B"/>
    <w:rsid w:val="00A57AA7"/>
    <w:rsid w:val="00A67A44"/>
    <w:rsid w:val="00A76DEE"/>
    <w:rsid w:val="00A80143"/>
    <w:rsid w:val="00A834E2"/>
    <w:rsid w:val="00A94368"/>
    <w:rsid w:val="00AA6479"/>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822B5"/>
    <w:rsid w:val="00B82F9B"/>
    <w:rsid w:val="00B836EB"/>
    <w:rsid w:val="00BB0208"/>
    <w:rsid w:val="00BC1515"/>
    <w:rsid w:val="00BC19CF"/>
    <w:rsid w:val="00BC3611"/>
    <w:rsid w:val="00BD19F0"/>
    <w:rsid w:val="00BD5B11"/>
    <w:rsid w:val="00BD5F66"/>
    <w:rsid w:val="00BD62F5"/>
    <w:rsid w:val="00BD6A01"/>
    <w:rsid w:val="00BE43FD"/>
    <w:rsid w:val="00BE6D99"/>
    <w:rsid w:val="00C002DD"/>
    <w:rsid w:val="00C035C1"/>
    <w:rsid w:val="00C042E4"/>
    <w:rsid w:val="00C048B6"/>
    <w:rsid w:val="00C04E7F"/>
    <w:rsid w:val="00C138D6"/>
    <w:rsid w:val="00C1557C"/>
    <w:rsid w:val="00C2701A"/>
    <w:rsid w:val="00C341C5"/>
    <w:rsid w:val="00C40D67"/>
    <w:rsid w:val="00C4269E"/>
    <w:rsid w:val="00C448B8"/>
    <w:rsid w:val="00C71762"/>
    <w:rsid w:val="00C71E63"/>
    <w:rsid w:val="00C83C16"/>
    <w:rsid w:val="00C92532"/>
    <w:rsid w:val="00CB47FD"/>
    <w:rsid w:val="00CC0DE4"/>
    <w:rsid w:val="00CD20DD"/>
    <w:rsid w:val="00CD2E6B"/>
    <w:rsid w:val="00CD3C8E"/>
    <w:rsid w:val="00CE0B7E"/>
    <w:rsid w:val="00CE36C3"/>
    <w:rsid w:val="00CF64F2"/>
    <w:rsid w:val="00CF6EBB"/>
    <w:rsid w:val="00D0733F"/>
    <w:rsid w:val="00D14147"/>
    <w:rsid w:val="00D37095"/>
    <w:rsid w:val="00D404A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DF5B77"/>
    <w:rsid w:val="00E04C7C"/>
    <w:rsid w:val="00E07047"/>
    <w:rsid w:val="00E23C54"/>
    <w:rsid w:val="00E30D77"/>
    <w:rsid w:val="00E32262"/>
    <w:rsid w:val="00E4170C"/>
    <w:rsid w:val="00E50BF2"/>
    <w:rsid w:val="00E613B8"/>
    <w:rsid w:val="00E64069"/>
    <w:rsid w:val="00E940A8"/>
    <w:rsid w:val="00E97808"/>
    <w:rsid w:val="00EA2521"/>
    <w:rsid w:val="00EB33D4"/>
    <w:rsid w:val="00EB4CDB"/>
    <w:rsid w:val="00EB67A6"/>
    <w:rsid w:val="00EC13D9"/>
    <w:rsid w:val="00EC378A"/>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934C7"/>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77645-2369-4C2F-9B88-5DDD7492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265582278">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0803585">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333333285">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39026267">
      <w:bodyDiv w:val="1"/>
      <w:marLeft w:val="0"/>
      <w:marRight w:val="0"/>
      <w:marTop w:val="0"/>
      <w:marBottom w:val="0"/>
      <w:divBdr>
        <w:top w:val="none" w:sz="0" w:space="0" w:color="auto"/>
        <w:left w:val="none" w:sz="0" w:space="0" w:color="auto"/>
        <w:bottom w:val="none" w:sz="0" w:space="0" w:color="auto"/>
        <w:right w:val="none" w:sz="0" w:space="0" w:color="auto"/>
      </w:divBdr>
      <w:divsChild>
        <w:div w:id="672496375">
          <w:marLeft w:val="0"/>
          <w:marRight w:val="0"/>
          <w:marTop w:val="0"/>
          <w:marBottom w:val="0"/>
          <w:divBdr>
            <w:top w:val="none" w:sz="0" w:space="0" w:color="auto"/>
            <w:left w:val="none" w:sz="0" w:space="0" w:color="auto"/>
            <w:bottom w:val="none" w:sz="0" w:space="0" w:color="auto"/>
            <w:right w:val="none" w:sz="0" w:space="0" w:color="auto"/>
          </w:divBdr>
          <w:divsChild>
            <w:div w:id="20074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3A3AD-29D8-4EA9-9559-2119970F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1136</Words>
  <Characters>6476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3</cp:revision>
  <cp:lastPrinted>2018-02-02T10:56:00Z</cp:lastPrinted>
  <dcterms:created xsi:type="dcterms:W3CDTF">2018-02-05T13:43:00Z</dcterms:created>
  <dcterms:modified xsi:type="dcterms:W3CDTF">2018-02-05T13:45:00Z</dcterms:modified>
</cp:coreProperties>
</file>